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CD8" w:rsidRPr="000D1A90" w:rsidRDefault="00520D45" w:rsidP="00CD7179">
      <w:pPr>
        <w:spacing w:line="360" w:lineRule="auto"/>
        <w:jc w:val="both"/>
        <w:rPr>
          <w:b/>
          <w:bCs/>
          <w:color w:val="1F3864" w:themeColor="accent5" w:themeShade="80"/>
          <w:sz w:val="24"/>
          <w:szCs w:val="24"/>
        </w:rPr>
      </w:pPr>
      <w:r w:rsidRPr="000D1A90">
        <w:rPr>
          <w:b/>
          <w:bCs/>
          <w:color w:val="1F3864" w:themeColor="accent5" w:themeShade="80"/>
          <w:sz w:val="24"/>
          <w:szCs w:val="24"/>
        </w:rPr>
        <w:t>FİKRİNE SAHİP ÇIK PATENT HACKATHON YARIŞMASI ŞARTNAMESİ</w:t>
      </w:r>
    </w:p>
    <w:p w:rsidR="00E23CD8" w:rsidRPr="00B72E9E" w:rsidRDefault="00E23CD8" w:rsidP="00CD7179">
      <w:pPr>
        <w:spacing w:line="360" w:lineRule="auto"/>
        <w:jc w:val="both"/>
        <w:rPr>
          <w:color w:val="1F4E79" w:themeColor="accent1" w:themeShade="80"/>
          <w:sz w:val="28"/>
          <w:szCs w:val="24"/>
        </w:rPr>
      </w:pPr>
      <w:r w:rsidRPr="00B72E9E">
        <w:rPr>
          <w:b/>
          <w:bCs/>
          <w:color w:val="1F4E79" w:themeColor="accent1" w:themeShade="80"/>
          <w:sz w:val="28"/>
          <w:szCs w:val="24"/>
        </w:rPr>
        <w:t>1. Yarışmanın Amacı ve Kapsamı</w:t>
      </w:r>
    </w:p>
    <w:p w:rsidR="00E23CD8" w:rsidRPr="000D1A90" w:rsidRDefault="00E23CD8" w:rsidP="00CD7179">
      <w:pPr>
        <w:spacing w:line="360" w:lineRule="auto"/>
        <w:jc w:val="both"/>
        <w:rPr>
          <w:sz w:val="24"/>
          <w:szCs w:val="24"/>
        </w:rPr>
      </w:pPr>
      <w:r w:rsidRPr="000D1A90">
        <w:rPr>
          <w:sz w:val="24"/>
          <w:szCs w:val="24"/>
        </w:rPr>
        <w:t xml:space="preserve">"Fikrine Sahip Çık Patent </w:t>
      </w:r>
      <w:proofErr w:type="spellStart"/>
      <w:r w:rsidRPr="000D1A90">
        <w:rPr>
          <w:sz w:val="24"/>
          <w:szCs w:val="24"/>
        </w:rPr>
        <w:t>Hackathon</w:t>
      </w:r>
      <w:proofErr w:type="spellEnd"/>
      <w:r w:rsidRPr="000D1A90">
        <w:rPr>
          <w:sz w:val="24"/>
          <w:szCs w:val="24"/>
        </w:rPr>
        <w:t xml:space="preserve"> Yarışması", yenilikçi fik</w:t>
      </w:r>
      <w:r w:rsidR="00F74AAD">
        <w:rPr>
          <w:sz w:val="24"/>
          <w:szCs w:val="24"/>
        </w:rPr>
        <w:t>irlerin ve çözümlerin patent</w:t>
      </w:r>
      <w:r w:rsidRPr="000D1A90">
        <w:rPr>
          <w:sz w:val="24"/>
          <w:szCs w:val="24"/>
        </w:rPr>
        <w:t xml:space="preserve"> sürecine ilk adımını atmalarını sağlamak amacıyla düzenlenmektedir. Kütahya İl Milli Eğitim Müdürlüğüne bağlı tüm liselerin katılımına açık olan bu yarışma, öğrencilere patent bilincini aşılamayı ve yenilikçi projeler geliştirmelerini teşvik etmeyi hedeflemektedir.</w:t>
      </w:r>
    </w:p>
    <w:p w:rsidR="00E23CD8" w:rsidRPr="00B72E9E" w:rsidRDefault="00E85526" w:rsidP="00CD7179">
      <w:pPr>
        <w:spacing w:line="360" w:lineRule="auto"/>
        <w:jc w:val="both"/>
        <w:rPr>
          <w:color w:val="1F4E79" w:themeColor="accent1" w:themeShade="80"/>
          <w:sz w:val="28"/>
          <w:szCs w:val="24"/>
        </w:rPr>
      </w:pPr>
      <w:r w:rsidRPr="00B72E9E">
        <w:rPr>
          <w:b/>
          <w:bCs/>
          <w:color w:val="1F4E79" w:themeColor="accent1" w:themeShade="80"/>
          <w:sz w:val="28"/>
          <w:szCs w:val="24"/>
        </w:rPr>
        <w:t>2</w:t>
      </w:r>
      <w:r w:rsidR="00E23CD8" w:rsidRPr="00B72E9E">
        <w:rPr>
          <w:b/>
          <w:bCs/>
          <w:color w:val="1F4E79" w:themeColor="accent1" w:themeShade="80"/>
          <w:sz w:val="28"/>
          <w:szCs w:val="24"/>
        </w:rPr>
        <w:t xml:space="preserve">. </w:t>
      </w:r>
      <w:r w:rsidR="00E26B99" w:rsidRPr="00B72E9E">
        <w:rPr>
          <w:b/>
          <w:bCs/>
          <w:color w:val="1F4E79" w:themeColor="accent1" w:themeShade="80"/>
          <w:sz w:val="28"/>
          <w:szCs w:val="24"/>
        </w:rPr>
        <w:t xml:space="preserve">Ön Başvuru </w:t>
      </w:r>
      <w:r w:rsidR="00E23CD8" w:rsidRPr="00B72E9E">
        <w:rPr>
          <w:b/>
          <w:bCs/>
          <w:color w:val="1F4E79" w:themeColor="accent1" w:themeShade="80"/>
          <w:sz w:val="28"/>
          <w:szCs w:val="24"/>
        </w:rPr>
        <w:t>Katılım Koşulları</w:t>
      </w:r>
    </w:p>
    <w:p w:rsidR="00E23CD8" w:rsidRPr="000D1A90" w:rsidRDefault="00E23CD8" w:rsidP="00CD7179">
      <w:pPr>
        <w:numPr>
          <w:ilvl w:val="0"/>
          <w:numId w:val="1"/>
        </w:numPr>
        <w:spacing w:line="360" w:lineRule="auto"/>
        <w:jc w:val="both"/>
        <w:rPr>
          <w:sz w:val="24"/>
          <w:szCs w:val="24"/>
        </w:rPr>
      </w:pPr>
      <w:r w:rsidRPr="000D1A90">
        <w:rPr>
          <w:sz w:val="24"/>
          <w:szCs w:val="24"/>
        </w:rPr>
        <w:t>Yarışmaya, Kütahya İl Milli Eğitim Müdürlüğüne bağlı tüm liseler katılabilir.</w:t>
      </w:r>
    </w:p>
    <w:p w:rsidR="00E23CD8" w:rsidRPr="000D1A90" w:rsidRDefault="00E23CD8" w:rsidP="00CD7179">
      <w:pPr>
        <w:numPr>
          <w:ilvl w:val="0"/>
          <w:numId w:val="1"/>
        </w:numPr>
        <w:spacing w:line="360" w:lineRule="auto"/>
        <w:jc w:val="both"/>
        <w:rPr>
          <w:sz w:val="24"/>
          <w:szCs w:val="24"/>
        </w:rPr>
      </w:pPr>
      <w:r w:rsidRPr="000D1A90">
        <w:rPr>
          <w:sz w:val="24"/>
          <w:szCs w:val="24"/>
        </w:rPr>
        <w:t>Her okuldan yalnızca bir takım yarışmaya katılabilir.</w:t>
      </w:r>
    </w:p>
    <w:p w:rsidR="00E23CD8" w:rsidRPr="000D1A90" w:rsidRDefault="00E23CD8" w:rsidP="00CD7179">
      <w:pPr>
        <w:numPr>
          <w:ilvl w:val="0"/>
          <w:numId w:val="1"/>
        </w:numPr>
        <w:spacing w:line="360" w:lineRule="auto"/>
        <w:jc w:val="both"/>
        <w:rPr>
          <w:sz w:val="24"/>
          <w:szCs w:val="24"/>
        </w:rPr>
      </w:pPr>
      <w:r w:rsidRPr="000D1A90">
        <w:rPr>
          <w:sz w:val="24"/>
          <w:szCs w:val="24"/>
        </w:rPr>
        <w:t>Takımlar, bir</w:t>
      </w:r>
      <w:r w:rsidR="00B46272" w:rsidRPr="000D1A90">
        <w:rPr>
          <w:sz w:val="24"/>
          <w:szCs w:val="24"/>
        </w:rPr>
        <w:t xml:space="preserve"> danışman</w:t>
      </w:r>
      <w:r w:rsidRPr="000D1A90">
        <w:rPr>
          <w:sz w:val="24"/>
          <w:szCs w:val="24"/>
        </w:rPr>
        <w:t xml:space="preserve"> öğretmen ve üç öğrenciden oluşmalıdır.</w:t>
      </w:r>
    </w:p>
    <w:p w:rsidR="00E23CD8" w:rsidRPr="000D1A90" w:rsidRDefault="00E23CD8" w:rsidP="00CD7179">
      <w:pPr>
        <w:numPr>
          <w:ilvl w:val="0"/>
          <w:numId w:val="1"/>
        </w:numPr>
        <w:spacing w:line="360" w:lineRule="auto"/>
        <w:jc w:val="both"/>
        <w:rPr>
          <w:sz w:val="24"/>
          <w:szCs w:val="24"/>
        </w:rPr>
      </w:pPr>
      <w:r w:rsidRPr="000D1A90">
        <w:rPr>
          <w:sz w:val="24"/>
          <w:szCs w:val="24"/>
        </w:rPr>
        <w:t>Takımların, "</w:t>
      </w:r>
      <w:r w:rsidRPr="000D1A90">
        <w:rPr>
          <w:b/>
          <w:sz w:val="24"/>
          <w:szCs w:val="24"/>
        </w:rPr>
        <w:t>Eğitimde Yeni Teknolojiler</w:t>
      </w:r>
      <w:r w:rsidRPr="000D1A90">
        <w:rPr>
          <w:sz w:val="24"/>
          <w:szCs w:val="24"/>
        </w:rPr>
        <w:t>" ve "</w:t>
      </w:r>
      <w:r w:rsidRPr="000D1A90">
        <w:rPr>
          <w:b/>
          <w:sz w:val="24"/>
          <w:szCs w:val="24"/>
        </w:rPr>
        <w:t>Ulaşım Sorunları</w:t>
      </w:r>
      <w:r w:rsidRPr="000D1A90">
        <w:rPr>
          <w:sz w:val="24"/>
          <w:szCs w:val="24"/>
        </w:rPr>
        <w:t>" konularında özgün projeler geliştirerek başvuruda bulunmaları gerekmektedir.</w:t>
      </w:r>
    </w:p>
    <w:p w:rsidR="00E23CD8" w:rsidRPr="00B72E9E" w:rsidRDefault="00E85526" w:rsidP="00CD7179">
      <w:pPr>
        <w:spacing w:line="360" w:lineRule="auto"/>
        <w:jc w:val="both"/>
        <w:rPr>
          <w:color w:val="1F4E79" w:themeColor="accent1" w:themeShade="80"/>
          <w:sz w:val="28"/>
          <w:szCs w:val="24"/>
        </w:rPr>
      </w:pPr>
      <w:r w:rsidRPr="00B72E9E">
        <w:rPr>
          <w:b/>
          <w:bCs/>
          <w:color w:val="1F4E79" w:themeColor="accent1" w:themeShade="80"/>
          <w:sz w:val="28"/>
          <w:szCs w:val="24"/>
        </w:rPr>
        <w:t>3</w:t>
      </w:r>
      <w:r w:rsidR="00E23CD8" w:rsidRPr="00B72E9E">
        <w:rPr>
          <w:b/>
          <w:bCs/>
          <w:color w:val="1F4E79" w:themeColor="accent1" w:themeShade="80"/>
          <w:sz w:val="28"/>
          <w:szCs w:val="24"/>
        </w:rPr>
        <w:t xml:space="preserve">. </w:t>
      </w:r>
      <w:r w:rsidR="00180222" w:rsidRPr="00B72E9E">
        <w:rPr>
          <w:b/>
          <w:bCs/>
          <w:color w:val="1F4E79" w:themeColor="accent1" w:themeShade="80"/>
          <w:sz w:val="28"/>
          <w:szCs w:val="24"/>
        </w:rPr>
        <w:t xml:space="preserve">Ön </w:t>
      </w:r>
      <w:r w:rsidR="00E23CD8" w:rsidRPr="00B72E9E">
        <w:rPr>
          <w:b/>
          <w:bCs/>
          <w:color w:val="1F4E79" w:themeColor="accent1" w:themeShade="80"/>
          <w:sz w:val="28"/>
          <w:szCs w:val="24"/>
        </w:rPr>
        <w:t>Başvuru ve Seçim Süreci</w:t>
      </w:r>
    </w:p>
    <w:p w:rsidR="00E23CD8" w:rsidRPr="000D1A90" w:rsidRDefault="00133D1D" w:rsidP="00CD7179">
      <w:pPr>
        <w:numPr>
          <w:ilvl w:val="0"/>
          <w:numId w:val="2"/>
        </w:numPr>
        <w:spacing w:line="360" w:lineRule="auto"/>
        <w:jc w:val="both"/>
        <w:rPr>
          <w:sz w:val="24"/>
          <w:szCs w:val="24"/>
        </w:rPr>
      </w:pPr>
      <w:r w:rsidRPr="000D1A90">
        <w:rPr>
          <w:sz w:val="24"/>
          <w:szCs w:val="24"/>
        </w:rPr>
        <w:t>Başvurular, şartnamenin ekinde yer alan proje başvuru formu kullanılarak gerçekleştirilecektir</w:t>
      </w:r>
      <w:r w:rsidR="00E23CD8" w:rsidRPr="000D1A90">
        <w:rPr>
          <w:sz w:val="24"/>
          <w:szCs w:val="24"/>
        </w:rPr>
        <w:t>.</w:t>
      </w:r>
      <w:r w:rsidR="006A310C">
        <w:rPr>
          <w:sz w:val="24"/>
          <w:szCs w:val="24"/>
        </w:rPr>
        <w:t xml:space="preserve"> </w:t>
      </w:r>
      <w:r w:rsidR="00AF5E18">
        <w:rPr>
          <w:sz w:val="24"/>
          <w:szCs w:val="24"/>
        </w:rPr>
        <w:t>Okullar</w:t>
      </w:r>
      <w:r w:rsidR="00CE276D">
        <w:rPr>
          <w:sz w:val="24"/>
          <w:szCs w:val="24"/>
        </w:rPr>
        <w:t>,</w:t>
      </w:r>
      <w:bookmarkStart w:id="0" w:name="_GoBack"/>
      <w:bookmarkEnd w:id="0"/>
      <w:r w:rsidR="00AF5E18">
        <w:rPr>
          <w:sz w:val="24"/>
          <w:szCs w:val="24"/>
        </w:rPr>
        <w:t xml:space="preserve"> proje b</w:t>
      </w:r>
      <w:r w:rsidR="006A310C">
        <w:rPr>
          <w:sz w:val="24"/>
          <w:szCs w:val="24"/>
        </w:rPr>
        <w:t>aşvurular</w:t>
      </w:r>
      <w:r w:rsidR="00AF5E18">
        <w:rPr>
          <w:sz w:val="24"/>
          <w:szCs w:val="24"/>
        </w:rPr>
        <w:t>ını</w:t>
      </w:r>
      <w:r w:rsidR="006A310C">
        <w:rPr>
          <w:sz w:val="24"/>
          <w:szCs w:val="24"/>
        </w:rPr>
        <w:t xml:space="preserve"> </w:t>
      </w:r>
      <w:r w:rsidR="006A310C" w:rsidRPr="006A310C">
        <w:rPr>
          <w:b/>
          <w:sz w:val="24"/>
          <w:szCs w:val="24"/>
        </w:rPr>
        <w:t>24 Nisan 2024</w:t>
      </w:r>
      <w:r w:rsidR="006A310C">
        <w:rPr>
          <w:sz w:val="24"/>
          <w:szCs w:val="24"/>
        </w:rPr>
        <w:t xml:space="preserve"> tarihine kadar Müdürlüğümüz </w:t>
      </w:r>
      <w:r w:rsidR="006A310C" w:rsidRPr="00AF5E18">
        <w:rPr>
          <w:b/>
          <w:sz w:val="24"/>
          <w:szCs w:val="24"/>
        </w:rPr>
        <w:t>Strateji Geliştirme Birimine</w:t>
      </w:r>
      <w:r w:rsidR="006A310C">
        <w:rPr>
          <w:sz w:val="24"/>
          <w:szCs w:val="24"/>
        </w:rPr>
        <w:t xml:space="preserve"> resmi yazı ile </w:t>
      </w:r>
      <w:r w:rsidR="00AF5E18">
        <w:rPr>
          <w:sz w:val="24"/>
          <w:szCs w:val="24"/>
        </w:rPr>
        <w:t>göndermesi gerekmektedir</w:t>
      </w:r>
      <w:r w:rsidR="006A310C">
        <w:rPr>
          <w:sz w:val="24"/>
          <w:szCs w:val="24"/>
        </w:rPr>
        <w:t>.</w:t>
      </w:r>
    </w:p>
    <w:p w:rsidR="00E23CD8" w:rsidRPr="000D1A90" w:rsidRDefault="00E23CD8" w:rsidP="00CD7179">
      <w:pPr>
        <w:numPr>
          <w:ilvl w:val="0"/>
          <w:numId w:val="2"/>
        </w:numPr>
        <w:spacing w:line="360" w:lineRule="auto"/>
        <w:jc w:val="both"/>
        <w:rPr>
          <w:sz w:val="24"/>
          <w:szCs w:val="24"/>
        </w:rPr>
      </w:pPr>
      <w:r w:rsidRPr="000D1A90">
        <w:rPr>
          <w:sz w:val="24"/>
          <w:szCs w:val="24"/>
        </w:rPr>
        <w:t>Lis</w:t>
      </w:r>
      <w:r w:rsidR="00423ADD">
        <w:rPr>
          <w:sz w:val="24"/>
          <w:szCs w:val="24"/>
        </w:rPr>
        <w:t>elerden gelen projeler, İl Millî</w:t>
      </w:r>
      <w:r w:rsidRPr="000D1A90">
        <w:rPr>
          <w:sz w:val="24"/>
          <w:szCs w:val="24"/>
        </w:rPr>
        <w:t xml:space="preserve"> Eğitim Müdürlüğü tarafından oluşturulan bir komisyon tarafından değerlendirilecek ve ilk ona giren </w:t>
      </w:r>
      <w:r w:rsidR="00133D1D" w:rsidRPr="000D1A90">
        <w:rPr>
          <w:sz w:val="24"/>
          <w:szCs w:val="24"/>
        </w:rPr>
        <w:t>takımlar</w:t>
      </w:r>
      <w:r w:rsidRPr="000D1A90">
        <w:rPr>
          <w:sz w:val="24"/>
          <w:szCs w:val="24"/>
        </w:rPr>
        <w:t xml:space="preserve"> yarışmaya katılmaya hak kazanacaktır.</w:t>
      </w:r>
    </w:p>
    <w:p w:rsidR="006A129B" w:rsidRPr="000D1A90" w:rsidRDefault="00E26B99" w:rsidP="00CD7179">
      <w:pPr>
        <w:numPr>
          <w:ilvl w:val="0"/>
          <w:numId w:val="2"/>
        </w:numPr>
        <w:spacing w:line="360" w:lineRule="auto"/>
        <w:jc w:val="both"/>
        <w:rPr>
          <w:sz w:val="24"/>
          <w:szCs w:val="24"/>
        </w:rPr>
      </w:pPr>
      <w:r w:rsidRPr="000D1A90">
        <w:rPr>
          <w:sz w:val="24"/>
          <w:szCs w:val="24"/>
        </w:rPr>
        <w:t xml:space="preserve">Okullar tarafından gönderilen projeler, aşağıda belirtilen </w:t>
      </w:r>
      <w:proofErr w:type="gramStart"/>
      <w:r w:rsidRPr="000D1A90">
        <w:rPr>
          <w:sz w:val="24"/>
          <w:szCs w:val="24"/>
        </w:rPr>
        <w:t>kriterlere</w:t>
      </w:r>
      <w:proofErr w:type="gramEnd"/>
      <w:r w:rsidRPr="000D1A90">
        <w:rPr>
          <w:sz w:val="24"/>
          <w:szCs w:val="24"/>
        </w:rPr>
        <w:t xml:space="preserve"> göre </w:t>
      </w:r>
      <w:r w:rsidRPr="00F54F76">
        <w:rPr>
          <w:b/>
          <w:i/>
          <w:sz w:val="24"/>
          <w:szCs w:val="24"/>
        </w:rPr>
        <w:t>50 puan</w:t>
      </w:r>
      <w:r w:rsidRPr="000D1A90">
        <w:rPr>
          <w:sz w:val="24"/>
          <w:szCs w:val="24"/>
        </w:rPr>
        <w:t xml:space="preserve"> üzerinden değerlendirilecektir.</w:t>
      </w:r>
      <w:r w:rsidR="006A129B" w:rsidRPr="000D1A90">
        <w:rPr>
          <w:sz w:val="24"/>
          <w:szCs w:val="24"/>
        </w:rPr>
        <w:t xml:space="preserve"> </w:t>
      </w:r>
    </w:p>
    <w:p w:rsidR="006A129B" w:rsidRPr="000D1A90" w:rsidRDefault="006A129B" w:rsidP="006A310C">
      <w:pPr>
        <w:pStyle w:val="ListeParagraf"/>
        <w:numPr>
          <w:ilvl w:val="0"/>
          <w:numId w:val="16"/>
        </w:numPr>
        <w:spacing w:line="276" w:lineRule="auto"/>
        <w:ind w:left="993" w:firstLine="0"/>
        <w:jc w:val="both"/>
        <w:rPr>
          <w:bCs/>
          <w:sz w:val="24"/>
          <w:szCs w:val="24"/>
        </w:rPr>
      </w:pPr>
      <w:r w:rsidRPr="000D1A90">
        <w:rPr>
          <w:bCs/>
          <w:sz w:val="24"/>
          <w:szCs w:val="24"/>
        </w:rPr>
        <w:t>Yenilikçilik ve Orijinallik</w:t>
      </w:r>
    </w:p>
    <w:p w:rsidR="006A129B" w:rsidRPr="000D1A90" w:rsidRDefault="006A129B" w:rsidP="006A310C">
      <w:pPr>
        <w:pStyle w:val="ListeParagraf"/>
        <w:numPr>
          <w:ilvl w:val="0"/>
          <w:numId w:val="16"/>
        </w:numPr>
        <w:spacing w:line="276" w:lineRule="auto"/>
        <w:ind w:left="993" w:firstLine="0"/>
        <w:jc w:val="both"/>
        <w:rPr>
          <w:bCs/>
          <w:sz w:val="24"/>
          <w:szCs w:val="24"/>
        </w:rPr>
      </w:pPr>
      <w:r w:rsidRPr="000D1A90">
        <w:rPr>
          <w:bCs/>
          <w:sz w:val="24"/>
          <w:szCs w:val="24"/>
        </w:rPr>
        <w:t>Yaratıcılık ve Araştırma Becerileri</w:t>
      </w:r>
    </w:p>
    <w:p w:rsidR="006A129B" w:rsidRPr="000D1A90" w:rsidRDefault="006A129B" w:rsidP="006A310C">
      <w:pPr>
        <w:pStyle w:val="ListeParagraf"/>
        <w:numPr>
          <w:ilvl w:val="0"/>
          <w:numId w:val="16"/>
        </w:numPr>
        <w:spacing w:line="276" w:lineRule="auto"/>
        <w:ind w:left="993" w:firstLine="0"/>
        <w:jc w:val="both"/>
        <w:rPr>
          <w:bCs/>
          <w:sz w:val="24"/>
          <w:szCs w:val="24"/>
        </w:rPr>
      </w:pPr>
      <w:r w:rsidRPr="000D1A90">
        <w:rPr>
          <w:bCs/>
          <w:sz w:val="24"/>
          <w:szCs w:val="24"/>
        </w:rPr>
        <w:t>Etki ve Uygulanabilirlik</w:t>
      </w:r>
    </w:p>
    <w:p w:rsidR="006A129B" w:rsidRPr="000D1A90" w:rsidRDefault="006A129B" w:rsidP="006A310C">
      <w:pPr>
        <w:pStyle w:val="ListeParagraf"/>
        <w:numPr>
          <w:ilvl w:val="0"/>
          <w:numId w:val="16"/>
        </w:numPr>
        <w:spacing w:line="276" w:lineRule="auto"/>
        <w:ind w:left="993" w:firstLine="0"/>
        <w:jc w:val="both"/>
        <w:rPr>
          <w:bCs/>
          <w:sz w:val="24"/>
          <w:szCs w:val="24"/>
        </w:rPr>
      </w:pPr>
      <w:r w:rsidRPr="000D1A90">
        <w:rPr>
          <w:bCs/>
          <w:sz w:val="24"/>
          <w:szCs w:val="24"/>
        </w:rPr>
        <w:t>Uygulama Kapasitesi ve Sürdürülebilirlik</w:t>
      </w:r>
    </w:p>
    <w:p w:rsidR="006A129B" w:rsidRPr="002F1B79" w:rsidRDefault="002F1B79" w:rsidP="006A310C">
      <w:pPr>
        <w:pStyle w:val="ListeParagraf"/>
        <w:numPr>
          <w:ilvl w:val="0"/>
          <w:numId w:val="16"/>
        </w:numPr>
        <w:spacing w:line="276" w:lineRule="auto"/>
        <w:ind w:firstLine="273"/>
        <w:jc w:val="both"/>
        <w:rPr>
          <w:sz w:val="24"/>
          <w:szCs w:val="24"/>
        </w:rPr>
      </w:pPr>
      <w:r w:rsidRPr="002F1B79">
        <w:rPr>
          <w:bCs/>
          <w:sz w:val="24"/>
          <w:szCs w:val="24"/>
        </w:rPr>
        <w:t>Dokümantasyon ve İfade Edilebilirlik</w:t>
      </w:r>
    </w:p>
    <w:p w:rsidR="00E23CD8" w:rsidRPr="00B72E9E" w:rsidRDefault="00E85526" w:rsidP="00CD7179">
      <w:pPr>
        <w:spacing w:line="360" w:lineRule="auto"/>
        <w:jc w:val="both"/>
        <w:rPr>
          <w:color w:val="1F4E79" w:themeColor="accent1" w:themeShade="80"/>
          <w:sz w:val="28"/>
          <w:szCs w:val="24"/>
        </w:rPr>
      </w:pPr>
      <w:r w:rsidRPr="00B72E9E">
        <w:rPr>
          <w:b/>
          <w:bCs/>
          <w:color w:val="1F4E79" w:themeColor="accent1" w:themeShade="80"/>
          <w:sz w:val="28"/>
          <w:szCs w:val="24"/>
        </w:rPr>
        <w:lastRenderedPageBreak/>
        <w:t>4</w:t>
      </w:r>
      <w:r w:rsidR="00E23CD8" w:rsidRPr="00B72E9E">
        <w:rPr>
          <w:b/>
          <w:bCs/>
          <w:color w:val="1F4E79" w:themeColor="accent1" w:themeShade="80"/>
          <w:sz w:val="28"/>
          <w:szCs w:val="24"/>
        </w:rPr>
        <w:t>. Yarışma Programı</w:t>
      </w:r>
    </w:p>
    <w:p w:rsidR="00E23CD8" w:rsidRPr="00B72E9E" w:rsidRDefault="00E23CD8" w:rsidP="00B72E9E">
      <w:pPr>
        <w:spacing w:line="360" w:lineRule="auto"/>
        <w:ind w:firstLine="360"/>
        <w:jc w:val="both"/>
        <w:rPr>
          <w:i/>
          <w:color w:val="C45911" w:themeColor="accent2" w:themeShade="BF"/>
          <w:sz w:val="24"/>
          <w:szCs w:val="24"/>
        </w:rPr>
      </w:pPr>
      <w:r w:rsidRPr="00B72E9E">
        <w:rPr>
          <w:b/>
          <w:bCs/>
          <w:i/>
          <w:color w:val="C45911" w:themeColor="accent2" w:themeShade="BF"/>
          <w:sz w:val="24"/>
          <w:szCs w:val="24"/>
        </w:rPr>
        <w:t>Birinci Gün (07 Mayıs 2024): Eğitimler</w:t>
      </w:r>
    </w:p>
    <w:p w:rsidR="001B1DCD" w:rsidRPr="008B149B" w:rsidRDefault="00E23CD8" w:rsidP="008B149B">
      <w:pPr>
        <w:pStyle w:val="ListeParagraf"/>
        <w:numPr>
          <w:ilvl w:val="0"/>
          <w:numId w:val="18"/>
        </w:numPr>
        <w:spacing w:line="360" w:lineRule="auto"/>
        <w:ind w:left="709"/>
        <w:jc w:val="both"/>
        <w:rPr>
          <w:sz w:val="24"/>
          <w:szCs w:val="24"/>
        </w:rPr>
      </w:pPr>
      <w:r w:rsidRPr="008B149B">
        <w:rPr>
          <w:sz w:val="24"/>
          <w:szCs w:val="24"/>
        </w:rPr>
        <w:t>09</w:t>
      </w:r>
      <w:r w:rsidR="00FF3542">
        <w:rPr>
          <w:sz w:val="24"/>
          <w:szCs w:val="24"/>
        </w:rPr>
        <w:t>.30 – 12.</w:t>
      </w:r>
      <w:r w:rsidRPr="008B149B">
        <w:rPr>
          <w:sz w:val="24"/>
          <w:szCs w:val="24"/>
        </w:rPr>
        <w:t xml:space="preserve">30: </w:t>
      </w:r>
      <w:r w:rsidR="000A605D" w:rsidRPr="008B149B">
        <w:rPr>
          <w:sz w:val="24"/>
          <w:szCs w:val="24"/>
        </w:rPr>
        <w:t>Patent</w:t>
      </w:r>
      <w:r w:rsidR="00872770" w:rsidRPr="008B149B">
        <w:rPr>
          <w:sz w:val="24"/>
          <w:szCs w:val="24"/>
        </w:rPr>
        <w:t>e</w:t>
      </w:r>
      <w:r w:rsidR="000A605D" w:rsidRPr="008B149B">
        <w:rPr>
          <w:sz w:val="24"/>
          <w:szCs w:val="24"/>
        </w:rPr>
        <w:t xml:space="preserve"> konu olabilecek te</w:t>
      </w:r>
      <w:r w:rsidR="001B1DCD" w:rsidRPr="008B149B">
        <w:rPr>
          <w:sz w:val="24"/>
          <w:szCs w:val="24"/>
        </w:rPr>
        <w:t>malarla ilgili ön bilgilendirme eğitimi.</w:t>
      </w:r>
    </w:p>
    <w:p w:rsidR="00E23CD8" w:rsidRPr="008B149B" w:rsidRDefault="00FF3542" w:rsidP="008B149B">
      <w:pPr>
        <w:pStyle w:val="ListeParagraf"/>
        <w:numPr>
          <w:ilvl w:val="0"/>
          <w:numId w:val="18"/>
        </w:numPr>
        <w:spacing w:line="360" w:lineRule="auto"/>
        <w:ind w:left="709"/>
        <w:jc w:val="both"/>
        <w:rPr>
          <w:sz w:val="24"/>
          <w:szCs w:val="24"/>
        </w:rPr>
      </w:pPr>
      <w:r>
        <w:rPr>
          <w:sz w:val="24"/>
          <w:szCs w:val="24"/>
        </w:rPr>
        <w:t>13.30 – 16.</w:t>
      </w:r>
      <w:r w:rsidR="00E23CD8" w:rsidRPr="008B149B">
        <w:rPr>
          <w:sz w:val="24"/>
          <w:szCs w:val="24"/>
        </w:rPr>
        <w:t>30: Patent yazımı eğitimi.</w:t>
      </w:r>
    </w:p>
    <w:p w:rsidR="00E23CD8" w:rsidRPr="008B149B" w:rsidRDefault="00E23CD8" w:rsidP="00B72E9E">
      <w:pPr>
        <w:spacing w:line="360" w:lineRule="auto"/>
        <w:ind w:firstLine="360"/>
        <w:jc w:val="both"/>
        <w:rPr>
          <w:i/>
          <w:color w:val="C45911" w:themeColor="accent2" w:themeShade="BF"/>
          <w:sz w:val="24"/>
          <w:szCs w:val="24"/>
        </w:rPr>
      </w:pPr>
      <w:r w:rsidRPr="008B149B">
        <w:rPr>
          <w:b/>
          <w:bCs/>
          <w:i/>
          <w:color w:val="C45911" w:themeColor="accent2" w:themeShade="BF"/>
          <w:sz w:val="24"/>
          <w:szCs w:val="24"/>
        </w:rPr>
        <w:t>İkinci Gün (08 Mayıs 2024): Yarışma</w:t>
      </w:r>
    </w:p>
    <w:p w:rsidR="00E23CD8" w:rsidRPr="008B149B" w:rsidRDefault="00FF3542" w:rsidP="008B149B">
      <w:pPr>
        <w:pStyle w:val="ListeParagraf"/>
        <w:numPr>
          <w:ilvl w:val="0"/>
          <w:numId w:val="19"/>
        </w:numPr>
        <w:spacing w:line="360" w:lineRule="auto"/>
        <w:ind w:left="709"/>
        <w:jc w:val="both"/>
        <w:rPr>
          <w:sz w:val="24"/>
          <w:szCs w:val="24"/>
        </w:rPr>
      </w:pPr>
      <w:r>
        <w:rPr>
          <w:sz w:val="24"/>
          <w:szCs w:val="24"/>
        </w:rPr>
        <w:t>09.30–12.30:</w:t>
      </w:r>
      <w:r w:rsidR="009B436D">
        <w:rPr>
          <w:sz w:val="24"/>
          <w:szCs w:val="24"/>
        </w:rPr>
        <w:t xml:space="preserve"> </w:t>
      </w:r>
      <w:r w:rsidR="00E23CD8" w:rsidRPr="008B149B">
        <w:rPr>
          <w:sz w:val="24"/>
          <w:szCs w:val="24"/>
        </w:rPr>
        <w:t>Yarışma teması katılımcı takımlarla paylaşılacak ve takımlar projelerini sunacak.</w:t>
      </w:r>
    </w:p>
    <w:p w:rsidR="00E23CD8" w:rsidRPr="008B149B" w:rsidRDefault="009B436D" w:rsidP="008B149B">
      <w:pPr>
        <w:pStyle w:val="ListeParagraf"/>
        <w:numPr>
          <w:ilvl w:val="0"/>
          <w:numId w:val="19"/>
        </w:numPr>
        <w:spacing w:line="360" w:lineRule="auto"/>
        <w:ind w:left="709"/>
        <w:jc w:val="both"/>
        <w:rPr>
          <w:sz w:val="24"/>
          <w:szCs w:val="24"/>
        </w:rPr>
      </w:pPr>
      <w:r>
        <w:rPr>
          <w:sz w:val="24"/>
          <w:szCs w:val="24"/>
        </w:rPr>
        <w:t xml:space="preserve">13.30-17.00: </w:t>
      </w:r>
      <w:r w:rsidR="00E23CD8" w:rsidRPr="008B149B">
        <w:rPr>
          <w:sz w:val="24"/>
          <w:szCs w:val="24"/>
        </w:rPr>
        <w:t>Sunumlar ve jüri değerlendirmesi sonrasında kazanan takımlar belirlenecek.</w:t>
      </w:r>
    </w:p>
    <w:p w:rsidR="00BF4B76" w:rsidRPr="00B72E9E" w:rsidRDefault="00E85526" w:rsidP="00CD7179">
      <w:pPr>
        <w:spacing w:line="360" w:lineRule="auto"/>
        <w:jc w:val="both"/>
        <w:rPr>
          <w:b/>
          <w:bCs/>
          <w:color w:val="1F4E79" w:themeColor="accent1" w:themeShade="80"/>
          <w:sz w:val="28"/>
          <w:szCs w:val="24"/>
        </w:rPr>
      </w:pPr>
      <w:r w:rsidRPr="00B72E9E">
        <w:rPr>
          <w:b/>
          <w:bCs/>
          <w:color w:val="1F4E79" w:themeColor="accent1" w:themeShade="80"/>
          <w:sz w:val="28"/>
          <w:szCs w:val="24"/>
        </w:rPr>
        <w:t>5</w:t>
      </w:r>
      <w:r w:rsidR="00BF4B76" w:rsidRPr="00B72E9E">
        <w:rPr>
          <w:b/>
          <w:bCs/>
          <w:color w:val="1F4E79" w:themeColor="accent1" w:themeShade="80"/>
          <w:sz w:val="28"/>
          <w:szCs w:val="24"/>
        </w:rPr>
        <w:t xml:space="preserve">. </w:t>
      </w:r>
      <w:r w:rsidR="001B1DCD">
        <w:rPr>
          <w:b/>
          <w:bCs/>
          <w:color w:val="1F4E79" w:themeColor="accent1" w:themeShade="80"/>
          <w:sz w:val="28"/>
          <w:szCs w:val="24"/>
        </w:rPr>
        <w:t>Tema</w:t>
      </w:r>
    </w:p>
    <w:p w:rsidR="00BF4B76" w:rsidRPr="000D1A90" w:rsidRDefault="00180222" w:rsidP="00CD7179">
      <w:pPr>
        <w:spacing w:line="360" w:lineRule="auto"/>
        <w:jc w:val="both"/>
        <w:rPr>
          <w:sz w:val="24"/>
          <w:szCs w:val="24"/>
        </w:rPr>
      </w:pPr>
      <w:r w:rsidRPr="000D1A90">
        <w:rPr>
          <w:sz w:val="24"/>
          <w:szCs w:val="24"/>
        </w:rPr>
        <w:t>Yarışmaya katılmaya hak kazanmış il</w:t>
      </w:r>
      <w:r w:rsidR="008E706D">
        <w:rPr>
          <w:sz w:val="24"/>
          <w:szCs w:val="24"/>
        </w:rPr>
        <w:t>k on takım için belirlenen tema</w:t>
      </w:r>
      <w:r w:rsidR="001B1DCD">
        <w:rPr>
          <w:sz w:val="24"/>
          <w:szCs w:val="24"/>
        </w:rPr>
        <w:t>, yarışma gününde duyurulacaktır.</w:t>
      </w:r>
    </w:p>
    <w:p w:rsidR="00E23CD8" w:rsidRPr="00B72E9E" w:rsidRDefault="00E85526" w:rsidP="00CD7179">
      <w:pPr>
        <w:spacing w:line="360" w:lineRule="auto"/>
        <w:jc w:val="both"/>
        <w:rPr>
          <w:color w:val="1F4E79" w:themeColor="accent1" w:themeShade="80"/>
          <w:sz w:val="28"/>
          <w:szCs w:val="24"/>
        </w:rPr>
      </w:pPr>
      <w:r w:rsidRPr="00B72E9E">
        <w:rPr>
          <w:b/>
          <w:bCs/>
          <w:color w:val="1F4E79" w:themeColor="accent1" w:themeShade="80"/>
          <w:sz w:val="28"/>
          <w:szCs w:val="24"/>
        </w:rPr>
        <w:t>6</w:t>
      </w:r>
      <w:r w:rsidR="00E23CD8" w:rsidRPr="00B72E9E">
        <w:rPr>
          <w:b/>
          <w:bCs/>
          <w:color w:val="1F4E79" w:themeColor="accent1" w:themeShade="80"/>
          <w:sz w:val="28"/>
          <w:szCs w:val="24"/>
        </w:rPr>
        <w:t>. Ödüller</w:t>
      </w:r>
    </w:p>
    <w:p w:rsidR="00E23CD8" w:rsidRPr="000D1A90" w:rsidRDefault="00E23CD8" w:rsidP="00CD7179">
      <w:pPr>
        <w:pStyle w:val="ListeParagraf"/>
        <w:numPr>
          <w:ilvl w:val="0"/>
          <w:numId w:val="10"/>
        </w:numPr>
        <w:spacing w:line="360" w:lineRule="auto"/>
        <w:jc w:val="both"/>
        <w:rPr>
          <w:sz w:val="24"/>
          <w:szCs w:val="24"/>
        </w:rPr>
      </w:pPr>
      <w:r w:rsidRPr="000D1A90">
        <w:rPr>
          <w:sz w:val="24"/>
          <w:szCs w:val="24"/>
        </w:rPr>
        <w:t>Birinci Olan takıma: 60.000 TL</w:t>
      </w:r>
    </w:p>
    <w:p w:rsidR="00E23CD8" w:rsidRPr="000D1A90" w:rsidRDefault="00E23CD8" w:rsidP="00CD7179">
      <w:pPr>
        <w:pStyle w:val="ListeParagraf"/>
        <w:numPr>
          <w:ilvl w:val="0"/>
          <w:numId w:val="10"/>
        </w:numPr>
        <w:spacing w:line="360" w:lineRule="auto"/>
        <w:jc w:val="both"/>
        <w:rPr>
          <w:sz w:val="24"/>
          <w:szCs w:val="24"/>
        </w:rPr>
      </w:pPr>
      <w:r w:rsidRPr="000D1A90">
        <w:rPr>
          <w:sz w:val="24"/>
          <w:szCs w:val="24"/>
        </w:rPr>
        <w:t>İkinci Olan takıma: 40.000 TL</w:t>
      </w:r>
    </w:p>
    <w:p w:rsidR="00E23CD8" w:rsidRPr="000D1A90" w:rsidRDefault="00E23CD8" w:rsidP="00CD7179">
      <w:pPr>
        <w:pStyle w:val="ListeParagraf"/>
        <w:numPr>
          <w:ilvl w:val="0"/>
          <w:numId w:val="10"/>
        </w:numPr>
        <w:spacing w:line="360" w:lineRule="auto"/>
        <w:jc w:val="both"/>
        <w:rPr>
          <w:sz w:val="24"/>
          <w:szCs w:val="24"/>
        </w:rPr>
      </w:pPr>
      <w:r w:rsidRPr="000D1A90">
        <w:rPr>
          <w:sz w:val="24"/>
          <w:szCs w:val="24"/>
        </w:rPr>
        <w:t>Üçüncü Olan takıma: 30.000 TL</w:t>
      </w:r>
    </w:p>
    <w:p w:rsidR="00E23CD8" w:rsidRPr="000D1A90" w:rsidRDefault="00E23CD8" w:rsidP="00CD7179">
      <w:pPr>
        <w:numPr>
          <w:ilvl w:val="0"/>
          <w:numId w:val="7"/>
        </w:numPr>
        <w:spacing w:line="360" w:lineRule="auto"/>
        <w:jc w:val="both"/>
        <w:rPr>
          <w:sz w:val="24"/>
          <w:szCs w:val="24"/>
        </w:rPr>
      </w:pPr>
      <w:r w:rsidRPr="000D1A90">
        <w:rPr>
          <w:sz w:val="24"/>
          <w:szCs w:val="24"/>
        </w:rPr>
        <w:t xml:space="preserve">Rıza </w:t>
      </w:r>
      <w:r w:rsidR="00521186" w:rsidRPr="000D1A90">
        <w:rPr>
          <w:sz w:val="24"/>
          <w:szCs w:val="24"/>
        </w:rPr>
        <w:t>GÜRAL</w:t>
      </w:r>
      <w:r w:rsidRPr="000D1A90">
        <w:rPr>
          <w:sz w:val="24"/>
          <w:szCs w:val="24"/>
        </w:rPr>
        <w:t xml:space="preserve"> Özel Ödülü: 20.000 TL</w:t>
      </w:r>
    </w:p>
    <w:p w:rsidR="00E23CD8" w:rsidRPr="000D1A90" w:rsidRDefault="00E23CD8" w:rsidP="00CD7179">
      <w:pPr>
        <w:numPr>
          <w:ilvl w:val="0"/>
          <w:numId w:val="7"/>
        </w:numPr>
        <w:spacing w:line="360" w:lineRule="auto"/>
        <w:jc w:val="both"/>
        <w:rPr>
          <w:sz w:val="24"/>
          <w:szCs w:val="24"/>
        </w:rPr>
      </w:pPr>
      <w:r w:rsidRPr="000D1A90">
        <w:rPr>
          <w:sz w:val="24"/>
          <w:szCs w:val="24"/>
        </w:rPr>
        <w:t xml:space="preserve">Kemal </w:t>
      </w:r>
      <w:r w:rsidR="00521186" w:rsidRPr="000D1A90">
        <w:rPr>
          <w:sz w:val="24"/>
          <w:szCs w:val="24"/>
        </w:rPr>
        <w:t>YAMANKARADENİZ</w:t>
      </w:r>
      <w:r w:rsidRPr="000D1A90">
        <w:rPr>
          <w:sz w:val="24"/>
          <w:szCs w:val="24"/>
        </w:rPr>
        <w:t xml:space="preserve"> Özel Ödülü: 20.000 TL</w:t>
      </w:r>
    </w:p>
    <w:p w:rsidR="00E23CD8" w:rsidRPr="000D1A90" w:rsidRDefault="00E23CD8" w:rsidP="00CD7179">
      <w:pPr>
        <w:numPr>
          <w:ilvl w:val="0"/>
          <w:numId w:val="7"/>
        </w:numPr>
        <w:spacing w:line="360" w:lineRule="auto"/>
        <w:jc w:val="both"/>
        <w:rPr>
          <w:sz w:val="24"/>
          <w:szCs w:val="24"/>
        </w:rPr>
      </w:pPr>
      <w:r w:rsidRPr="000D1A90">
        <w:rPr>
          <w:sz w:val="24"/>
          <w:szCs w:val="24"/>
        </w:rPr>
        <w:t xml:space="preserve">Yarışmaya katılan tüm takımlara ve okullara çeşitli hediyeler ve </w:t>
      </w:r>
      <w:proofErr w:type="gramStart"/>
      <w:r w:rsidRPr="000D1A90">
        <w:rPr>
          <w:sz w:val="24"/>
          <w:szCs w:val="24"/>
        </w:rPr>
        <w:t>plaketler</w:t>
      </w:r>
      <w:proofErr w:type="gramEnd"/>
      <w:r w:rsidRPr="000D1A90">
        <w:rPr>
          <w:sz w:val="24"/>
          <w:szCs w:val="24"/>
        </w:rPr>
        <w:t xml:space="preserve"> verilecektir.</w:t>
      </w:r>
    </w:p>
    <w:p w:rsidR="00E23CD8" w:rsidRPr="00B72E9E" w:rsidRDefault="00E85526" w:rsidP="00CD7179">
      <w:pPr>
        <w:spacing w:line="360" w:lineRule="auto"/>
        <w:jc w:val="both"/>
        <w:rPr>
          <w:color w:val="1F4E79" w:themeColor="accent1" w:themeShade="80"/>
          <w:sz w:val="28"/>
          <w:szCs w:val="24"/>
        </w:rPr>
      </w:pPr>
      <w:r w:rsidRPr="00B72E9E">
        <w:rPr>
          <w:b/>
          <w:bCs/>
          <w:color w:val="1F4E79" w:themeColor="accent1" w:themeShade="80"/>
          <w:sz w:val="28"/>
          <w:szCs w:val="24"/>
        </w:rPr>
        <w:t>7</w:t>
      </w:r>
      <w:r w:rsidR="00E23CD8" w:rsidRPr="00B72E9E">
        <w:rPr>
          <w:b/>
          <w:bCs/>
          <w:color w:val="1F4E79" w:themeColor="accent1" w:themeShade="80"/>
          <w:sz w:val="28"/>
          <w:szCs w:val="24"/>
        </w:rPr>
        <w:t>. Ödül Töreni</w:t>
      </w:r>
    </w:p>
    <w:p w:rsidR="00E23CD8" w:rsidRPr="000D1A90" w:rsidRDefault="000A605D" w:rsidP="00CD7179">
      <w:pPr>
        <w:numPr>
          <w:ilvl w:val="0"/>
          <w:numId w:val="8"/>
        </w:numPr>
        <w:spacing w:line="360" w:lineRule="auto"/>
        <w:jc w:val="both"/>
        <w:rPr>
          <w:sz w:val="24"/>
          <w:szCs w:val="24"/>
        </w:rPr>
      </w:pPr>
      <w:r w:rsidRPr="000D1A90">
        <w:rPr>
          <w:sz w:val="24"/>
          <w:szCs w:val="24"/>
        </w:rPr>
        <w:t xml:space="preserve">Planlanan </w:t>
      </w:r>
      <w:r w:rsidR="00E23CD8" w:rsidRPr="000D1A90">
        <w:rPr>
          <w:sz w:val="24"/>
          <w:szCs w:val="24"/>
        </w:rPr>
        <w:t>Tarih: 15 Mayıs 2024, Saat: 10.00</w:t>
      </w:r>
    </w:p>
    <w:p w:rsidR="00E23CD8" w:rsidRPr="000D1A90" w:rsidRDefault="00E23CD8" w:rsidP="00CD7179">
      <w:pPr>
        <w:numPr>
          <w:ilvl w:val="0"/>
          <w:numId w:val="8"/>
        </w:numPr>
        <w:spacing w:line="360" w:lineRule="auto"/>
        <w:jc w:val="both"/>
        <w:rPr>
          <w:sz w:val="24"/>
          <w:szCs w:val="24"/>
        </w:rPr>
      </w:pPr>
      <w:r w:rsidRPr="000D1A90">
        <w:rPr>
          <w:sz w:val="24"/>
          <w:szCs w:val="24"/>
        </w:rPr>
        <w:t>Ödül töreni öncesinde kürsü konuşmaları yapılacak ve ödüller takdim edilecektir.</w:t>
      </w:r>
    </w:p>
    <w:p w:rsidR="00CD7179" w:rsidRDefault="00CD7179" w:rsidP="00CD7179">
      <w:pPr>
        <w:spacing w:line="360" w:lineRule="auto"/>
        <w:jc w:val="both"/>
        <w:rPr>
          <w:sz w:val="24"/>
          <w:szCs w:val="24"/>
        </w:rPr>
      </w:pPr>
    </w:p>
    <w:p w:rsidR="000D1A90" w:rsidRPr="000D1A90" w:rsidRDefault="000D1A90" w:rsidP="00CD7179">
      <w:pPr>
        <w:spacing w:line="360" w:lineRule="auto"/>
        <w:jc w:val="both"/>
        <w:rPr>
          <w:sz w:val="24"/>
          <w:szCs w:val="24"/>
        </w:rPr>
      </w:pPr>
    </w:p>
    <w:p w:rsidR="00E23CD8" w:rsidRPr="00B72E9E" w:rsidRDefault="00E85526" w:rsidP="00CD7179">
      <w:pPr>
        <w:spacing w:line="360" w:lineRule="auto"/>
        <w:jc w:val="both"/>
        <w:rPr>
          <w:color w:val="1F4E79" w:themeColor="accent1" w:themeShade="80"/>
          <w:sz w:val="28"/>
          <w:szCs w:val="24"/>
        </w:rPr>
      </w:pPr>
      <w:r w:rsidRPr="00B72E9E">
        <w:rPr>
          <w:b/>
          <w:bCs/>
          <w:color w:val="1F4E79" w:themeColor="accent1" w:themeShade="80"/>
          <w:sz w:val="28"/>
          <w:szCs w:val="24"/>
        </w:rPr>
        <w:t>8</w:t>
      </w:r>
      <w:r w:rsidR="00E23CD8" w:rsidRPr="00B72E9E">
        <w:rPr>
          <w:b/>
          <w:bCs/>
          <w:color w:val="1F4E79" w:themeColor="accent1" w:themeShade="80"/>
          <w:sz w:val="28"/>
          <w:szCs w:val="24"/>
        </w:rPr>
        <w:t>. Genel Kurallar</w:t>
      </w:r>
    </w:p>
    <w:p w:rsidR="00E23CD8" w:rsidRPr="000D1A90" w:rsidRDefault="00E23CD8" w:rsidP="00CD7179">
      <w:pPr>
        <w:numPr>
          <w:ilvl w:val="0"/>
          <w:numId w:val="9"/>
        </w:numPr>
        <w:spacing w:line="360" w:lineRule="auto"/>
        <w:jc w:val="both"/>
        <w:rPr>
          <w:sz w:val="24"/>
          <w:szCs w:val="24"/>
        </w:rPr>
      </w:pPr>
      <w:r w:rsidRPr="000D1A90">
        <w:rPr>
          <w:sz w:val="24"/>
          <w:szCs w:val="24"/>
        </w:rPr>
        <w:t>Yarışmaya katılan tüm takımların ve danışmanların yarışma kurallarına, tema ve süreçlere uygun hareket etmeleri gerekmektedir.</w:t>
      </w:r>
    </w:p>
    <w:p w:rsidR="00E23CD8" w:rsidRPr="000D1A90" w:rsidRDefault="00E23CD8" w:rsidP="00CD7179">
      <w:pPr>
        <w:numPr>
          <w:ilvl w:val="0"/>
          <w:numId w:val="9"/>
        </w:numPr>
        <w:spacing w:line="360" w:lineRule="auto"/>
        <w:jc w:val="both"/>
        <w:rPr>
          <w:sz w:val="24"/>
          <w:szCs w:val="24"/>
        </w:rPr>
      </w:pPr>
      <w:r w:rsidRPr="000D1A90">
        <w:rPr>
          <w:sz w:val="24"/>
          <w:szCs w:val="24"/>
        </w:rPr>
        <w:t>Tüm katılımcıların yarışma süresince saygılı ve adil bir rekabet içinde olmaları beklenmektedir.</w:t>
      </w:r>
    </w:p>
    <w:p w:rsidR="00E23CD8" w:rsidRPr="000D1A90" w:rsidRDefault="00E23CD8" w:rsidP="00CD7179">
      <w:pPr>
        <w:numPr>
          <w:ilvl w:val="0"/>
          <w:numId w:val="9"/>
        </w:numPr>
        <w:spacing w:line="360" w:lineRule="auto"/>
        <w:jc w:val="both"/>
        <w:rPr>
          <w:sz w:val="24"/>
          <w:szCs w:val="24"/>
        </w:rPr>
      </w:pPr>
      <w:r w:rsidRPr="000D1A90">
        <w:rPr>
          <w:sz w:val="24"/>
          <w:szCs w:val="24"/>
        </w:rPr>
        <w:t>Yarışma süreci ve sonuçlarıyla ilgili her türlü duyuru ve bilgilendirme Kütahya İl Milli Eğitim Müdürlüğü tarafından yapılacaktır.</w:t>
      </w:r>
    </w:p>
    <w:p w:rsidR="00B925F3" w:rsidRDefault="00E23CD8" w:rsidP="00CD7179">
      <w:pPr>
        <w:spacing w:line="360" w:lineRule="auto"/>
        <w:jc w:val="both"/>
        <w:rPr>
          <w:sz w:val="24"/>
          <w:szCs w:val="24"/>
        </w:rPr>
      </w:pPr>
      <w:r w:rsidRPr="000D1A90">
        <w:rPr>
          <w:sz w:val="24"/>
          <w:szCs w:val="24"/>
        </w:rPr>
        <w:t xml:space="preserve">Bu şartname, yarışmanın adil ve şeffaf bir şekilde yürütülmesini </w:t>
      </w:r>
      <w:r w:rsidR="00083AC2" w:rsidRPr="000D1A90">
        <w:rPr>
          <w:sz w:val="24"/>
          <w:szCs w:val="24"/>
        </w:rPr>
        <w:t>sağlamak amacıyla hazırlanmış olup t</w:t>
      </w:r>
      <w:r w:rsidRPr="000D1A90">
        <w:rPr>
          <w:sz w:val="24"/>
          <w:szCs w:val="24"/>
        </w:rPr>
        <w:t xml:space="preserve">üm katılımcıların ve ilgili tarafların bu kurallara uyması </w:t>
      </w:r>
      <w:r w:rsidR="00083AC2" w:rsidRPr="000D1A90">
        <w:rPr>
          <w:sz w:val="24"/>
          <w:szCs w:val="24"/>
        </w:rPr>
        <w:t>gerekmektedir</w:t>
      </w:r>
      <w:r w:rsidRPr="000D1A90">
        <w:rPr>
          <w:sz w:val="24"/>
          <w:szCs w:val="24"/>
        </w:rPr>
        <w:t>.</w:t>
      </w:r>
    </w:p>
    <w:p w:rsidR="00B6331D" w:rsidRDefault="00B6331D" w:rsidP="00CD7179">
      <w:pPr>
        <w:spacing w:line="360" w:lineRule="auto"/>
        <w:jc w:val="both"/>
        <w:rPr>
          <w:sz w:val="24"/>
          <w:szCs w:val="24"/>
        </w:rPr>
      </w:pPr>
    </w:p>
    <w:p w:rsidR="00B6331D" w:rsidRDefault="00B6331D" w:rsidP="00CD7179">
      <w:pPr>
        <w:spacing w:line="360" w:lineRule="auto"/>
        <w:jc w:val="both"/>
        <w:rPr>
          <w:sz w:val="24"/>
          <w:szCs w:val="24"/>
        </w:rPr>
      </w:pPr>
    </w:p>
    <w:p w:rsidR="00B6331D" w:rsidRDefault="00B6331D" w:rsidP="00CD7179">
      <w:pPr>
        <w:spacing w:line="360" w:lineRule="auto"/>
        <w:jc w:val="both"/>
        <w:rPr>
          <w:sz w:val="24"/>
          <w:szCs w:val="24"/>
        </w:rPr>
      </w:pPr>
    </w:p>
    <w:p w:rsidR="00B6331D" w:rsidRDefault="00B6331D" w:rsidP="00CD7179">
      <w:pPr>
        <w:spacing w:line="360" w:lineRule="auto"/>
        <w:jc w:val="both"/>
        <w:rPr>
          <w:sz w:val="24"/>
          <w:szCs w:val="24"/>
        </w:rPr>
      </w:pPr>
    </w:p>
    <w:p w:rsidR="00B6331D" w:rsidRDefault="00B6331D" w:rsidP="00CD7179">
      <w:pPr>
        <w:spacing w:line="360" w:lineRule="auto"/>
        <w:jc w:val="both"/>
        <w:rPr>
          <w:sz w:val="24"/>
          <w:szCs w:val="24"/>
        </w:rPr>
      </w:pPr>
    </w:p>
    <w:p w:rsidR="00B6331D" w:rsidRDefault="00B6331D" w:rsidP="00CD7179">
      <w:pPr>
        <w:spacing w:line="360" w:lineRule="auto"/>
        <w:jc w:val="both"/>
        <w:rPr>
          <w:sz w:val="24"/>
          <w:szCs w:val="24"/>
        </w:rPr>
      </w:pPr>
    </w:p>
    <w:p w:rsidR="00B6331D" w:rsidRDefault="00B6331D" w:rsidP="00CD7179">
      <w:pPr>
        <w:spacing w:line="360" w:lineRule="auto"/>
        <w:jc w:val="both"/>
        <w:rPr>
          <w:sz w:val="24"/>
          <w:szCs w:val="24"/>
        </w:rPr>
      </w:pPr>
    </w:p>
    <w:p w:rsidR="00B6331D" w:rsidRDefault="00B6331D" w:rsidP="00CD7179">
      <w:pPr>
        <w:spacing w:line="360" w:lineRule="auto"/>
        <w:jc w:val="both"/>
        <w:rPr>
          <w:sz w:val="24"/>
          <w:szCs w:val="24"/>
        </w:rPr>
      </w:pPr>
    </w:p>
    <w:p w:rsidR="00B6331D" w:rsidRDefault="00B6331D" w:rsidP="00CD7179">
      <w:pPr>
        <w:spacing w:line="360" w:lineRule="auto"/>
        <w:jc w:val="both"/>
        <w:rPr>
          <w:sz w:val="24"/>
          <w:szCs w:val="24"/>
        </w:rPr>
      </w:pPr>
    </w:p>
    <w:p w:rsidR="00B6331D" w:rsidRDefault="00B6331D" w:rsidP="00CD7179">
      <w:pPr>
        <w:spacing w:line="360" w:lineRule="auto"/>
        <w:jc w:val="both"/>
        <w:rPr>
          <w:sz w:val="24"/>
          <w:szCs w:val="24"/>
        </w:rPr>
      </w:pPr>
    </w:p>
    <w:p w:rsidR="00B6331D" w:rsidRDefault="00B6331D" w:rsidP="00CD7179">
      <w:pPr>
        <w:spacing w:line="360" w:lineRule="auto"/>
        <w:jc w:val="both"/>
        <w:rPr>
          <w:sz w:val="24"/>
          <w:szCs w:val="24"/>
        </w:rPr>
      </w:pPr>
    </w:p>
    <w:p w:rsidR="00B6331D" w:rsidRDefault="00B6331D" w:rsidP="00CD7179">
      <w:pPr>
        <w:spacing w:line="360" w:lineRule="auto"/>
        <w:jc w:val="both"/>
        <w:rPr>
          <w:sz w:val="24"/>
          <w:szCs w:val="24"/>
        </w:rPr>
      </w:pPr>
    </w:p>
    <w:p w:rsidR="00B6331D" w:rsidRDefault="00B6331D" w:rsidP="00CD7179">
      <w:pPr>
        <w:spacing w:line="360" w:lineRule="auto"/>
        <w:jc w:val="both"/>
        <w:rPr>
          <w:sz w:val="24"/>
          <w:szCs w:val="24"/>
        </w:rPr>
      </w:pPr>
    </w:p>
    <w:p w:rsidR="00B6331D" w:rsidRDefault="00B6331D" w:rsidP="00CD7179">
      <w:pPr>
        <w:spacing w:line="360" w:lineRule="auto"/>
        <w:jc w:val="both"/>
        <w:rPr>
          <w:sz w:val="24"/>
          <w:szCs w:val="24"/>
        </w:rPr>
      </w:pPr>
    </w:p>
    <w:p w:rsidR="00B6331D" w:rsidRDefault="00A75FC4" w:rsidP="00CD7179">
      <w:pPr>
        <w:spacing w:line="360" w:lineRule="auto"/>
        <w:jc w:val="both"/>
        <w:rPr>
          <w:b/>
          <w:color w:val="833C0B" w:themeColor="accent2" w:themeShade="80"/>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A75FC4">
        <w:rPr>
          <w:b/>
          <w:color w:val="833C0B" w:themeColor="accent2" w:themeShade="80"/>
          <w:sz w:val="24"/>
          <w:szCs w:val="24"/>
        </w:rPr>
        <w:t>EK</w:t>
      </w:r>
    </w:p>
    <w:p w:rsidR="00A75FC4" w:rsidRDefault="00A75FC4" w:rsidP="001F55BF">
      <w:pPr>
        <w:spacing w:line="360" w:lineRule="auto"/>
        <w:jc w:val="center"/>
        <w:rPr>
          <w:b/>
          <w:color w:val="6C0000"/>
          <w:sz w:val="24"/>
          <w:szCs w:val="24"/>
        </w:rPr>
      </w:pPr>
      <w:r>
        <w:rPr>
          <w:b/>
          <w:color w:val="6C0000"/>
          <w:sz w:val="24"/>
          <w:szCs w:val="24"/>
        </w:rPr>
        <w:t>-</w:t>
      </w:r>
      <w:r w:rsidRPr="00A75FC4">
        <w:rPr>
          <w:b/>
          <w:color w:val="6C0000"/>
          <w:sz w:val="24"/>
          <w:szCs w:val="24"/>
        </w:rPr>
        <w:t>PROJE BAŞVURU FORMU</w:t>
      </w:r>
      <w:r>
        <w:rPr>
          <w:b/>
          <w:color w:val="6C0000"/>
          <w:sz w:val="24"/>
          <w:szCs w:val="24"/>
        </w:rPr>
        <w:t>-</w:t>
      </w:r>
    </w:p>
    <w:p w:rsidR="000515DD" w:rsidRDefault="000515DD" w:rsidP="000515DD">
      <w:pPr>
        <w:spacing w:line="240" w:lineRule="auto"/>
        <w:rPr>
          <w:b/>
          <w:color w:val="6C0000"/>
          <w:sz w:val="24"/>
          <w:szCs w:val="24"/>
        </w:rPr>
      </w:pPr>
      <w:r>
        <w:rPr>
          <w:b/>
          <w:color w:val="6C0000"/>
          <w:sz w:val="24"/>
          <w:szCs w:val="24"/>
        </w:rPr>
        <w:t>İL:</w:t>
      </w:r>
      <w:r w:rsidR="009625EE">
        <w:rPr>
          <w:b/>
          <w:color w:val="6C0000"/>
          <w:sz w:val="24"/>
          <w:szCs w:val="24"/>
        </w:rPr>
        <w:t xml:space="preserve"> KÜTAHYA</w:t>
      </w:r>
    </w:p>
    <w:p w:rsidR="000515DD" w:rsidRDefault="000515DD" w:rsidP="000515DD">
      <w:pPr>
        <w:spacing w:line="240" w:lineRule="auto"/>
        <w:rPr>
          <w:b/>
          <w:color w:val="6C0000"/>
          <w:sz w:val="24"/>
          <w:szCs w:val="24"/>
        </w:rPr>
      </w:pPr>
      <w:r>
        <w:rPr>
          <w:b/>
          <w:color w:val="6C0000"/>
          <w:sz w:val="24"/>
          <w:szCs w:val="24"/>
        </w:rPr>
        <w:t>İLÇE:</w:t>
      </w:r>
    </w:p>
    <w:p w:rsidR="000515DD" w:rsidRDefault="000515DD" w:rsidP="000515DD">
      <w:pPr>
        <w:spacing w:line="240" w:lineRule="auto"/>
        <w:rPr>
          <w:b/>
          <w:color w:val="6C0000"/>
          <w:sz w:val="24"/>
          <w:szCs w:val="24"/>
        </w:rPr>
      </w:pPr>
      <w:r>
        <w:rPr>
          <w:b/>
          <w:color w:val="6C0000"/>
          <w:sz w:val="24"/>
          <w:szCs w:val="24"/>
        </w:rPr>
        <w:t>OKUL</w:t>
      </w:r>
      <w:r w:rsidR="008272A0">
        <w:rPr>
          <w:b/>
          <w:color w:val="6C0000"/>
          <w:sz w:val="24"/>
          <w:szCs w:val="24"/>
        </w:rPr>
        <w:t xml:space="preserve"> ADI</w:t>
      </w:r>
      <w:r>
        <w:rPr>
          <w:b/>
          <w:color w:val="6C0000"/>
          <w:sz w:val="24"/>
          <w:szCs w:val="24"/>
        </w:rPr>
        <w:t>:</w:t>
      </w:r>
    </w:p>
    <w:p w:rsidR="000515DD" w:rsidRDefault="000515DD" w:rsidP="000515DD">
      <w:pPr>
        <w:spacing w:line="240" w:lineRule="auto"/>
        <w:rPr>
          <w:b/>
          <w:color w:val="6C0000"/>
          <w:sz w:val="24"/>
          <w:szCs w:val="24"/>
        </w:rPr>
      </w:pPr>
      <w:r>
        <w:rPr>
          <w:b/>
          <w:color w:val="6C0000"/>
          <w:sz w:val="24"/>
          <w:szCs w:val="24"/>
        </w:rPr>
        <w:t>DANIŞMAN ÖĞRETMEN:</w:t>
      </w:r>
    </w:p>
    <w:p w:rsidR="000515DD" w:rsidRDefault="000515DD" w:rsidP="000515DD">
      <w:pPr>
        <w:spacing w:line="240" w:lineRule="auto"/>
        <w:rPr>
          <w:b/>
          <w:color w:val="6C0000"/>
          <w:sz w:val="24"/>
          <w:szCs w:val="24"/>
        </w:rPr>
      </w:pPr>
      <w:r>
        <w:rPr>
          <w:b/>
          <w:color w:val="6C0000"/>
          <w:sz w:val="24"/>
          <w:szCs w:val="24"/>
        </w:rPr>
        <w:t>DANIŞMAN GSM / E-</w:t>
      </w:r>
      <w:proofErr w:type="gramStart"/>
      <w:r>
        <w:rPr>
          <w:b/>
          <w:color w:val="6C0000"/>
          <w:sz w:val="24"/>
          <w:szCs w:val="24"/>
        </w:rPr>
        <w:t>MAİL :</w:t>
      </w:r>
      <w:proofErr w:type="gramEnd"/>
      <w:r>
        <w:rPr>
          <w:b/>
          <w:color w:val="6C0000"/>
          <w:sz w:val="24"/>
          <w:szCs w:val="24"/>
        </w:rPr>
        <w:t xml:space="preserve"> </w:t>
      </w:r>
    </w:p>
    <w:p w:rsidR="000515DD" w:rsidRDefault="000515DD" w:rsidP="000515DD">
      <w:pPr>
        <w:spacing w:line="240" w:lineRule="auto"/>
        <w:rPr>
          <w:b/>
          <w:color w:val="6C0000"/>
          <w:sz w:val="24"/>
          <w:szCs w:val="24"/>
        </w:rPr>
      </w:pPr>
      <w:r w:rsidRPr="000515DD">
        <w:rPr>
          <w:b/>
          <w:color w:val="6C0000"/>
          <w:sz w:val="24"/>
          <w:szCs w:val="24"/>
        </w:rPr>
        <w:t>1.</w:t>
      </w:r>
      <w:r>
        <w:rPr>
          <w:b/>
          <w:color w:val="6C0000"/>
          <w:sz w:val="24"/>
          <w:szCs w:val="24"/>
        </w:rPr>
        <w:t xml:space="preserve"> </w:t>
      </w:r>
      <w:r w:rsidRPr="000515DD">
        <w:rPr>
          <w:b/>
          <w:color w:val="6C0000"/>
          <w:sz w:val="24"/>
          <w:szCs w:val="24"/>
        </w:rPr>
        <w:t xml:space="preserve">ÖĞRENCİ  ADI </w:t>
      </w:r>
      <w:proofErr w:type="gramStart"/>
      <w:r w:rsidRPr="000515DD">
        <w:rPr>
          <w:b/>
          <w:color w:val="6C0000"/>
          <w:sz w:val="24"/>
          <w:szCs w:val="24"/>
        </w:rPr>
        <w:t>SOYADI</w:t>
      </w:r>
      <w:r>
        <w:rPr>
          <w:b/>
          <w:color w:val="6C0000"/>
          <w:sz w:val="24"/>
          <w:szCs w:val="24"/>
        </w:rPr>
        <w:t xml:space="preserve"> :</w:t>
      </w:r>
      <w:proofErr w:type="gramEnd"/>
      <w:r>
        <w:rPr>
          <w:b/>
          <w:color w:val="6C0000"/>
          <w:sz w:val="24"/>
          <w:szCs w:val="24"/>
        </w:rPr>
        <w:t xml:space="preserve"> </w:t>
      </w:r>
    </w:p>
    <w:p w:rsidR="000515DD" w:rsidRDefault="000515DD" w:rsidP="000515DD">
      <w:pPr>
        <w:spacing w:line="240" w:lineRule="auto"/>
        <w:rPr>
          <w:b/>
          <w:color w:val="6C0000"/>
          <w:sz w:val="24"/>
          <w:szCs w:val="24"/>
        </w:rPr>
      </w:pPr>
      <w:r>
        <w:rPr>
          <w:b/>
          <w:color w:val="6C0000"/>
          <w:sz w:val="24"/>
          <w:szCs w:val="24"/>
        </w:rPr>
        <w:t>2. ÖĞRENCİ ADI SOYADI:</w:t>
      </w:r>
    </w:p>
    <w:p w:rsidR="000515DD" w:rsidRDefault="000515DD" w:rsidP="000515DD">
      <w:pPr>
        <w:spacing w:line="240" w:lineRule="auto"/>
        <w:rPr>
          <w:b/>
          <w:color w:val="6C0000"/>
          <w:sz w:val="24"/>
          <w:szCs w:val="24"/>
        </w:rPr>
      </w:pPr>
      <w:r>
        <w:rPr>
          <w:b/>
          <w:color w:val="6C0000"/>
          <w:sz w:val="24"/>
          <w:szCs w:val="24"/>
        </w:rPr>
        <w:t>3. ÖĞRENCİ ADI SOYADI:</w:t>
      </w:r>
    </w:p>
    <w:p w:rsidR="005519AD" w:rsidRPr="005A09BE" w:rsidRDefault="005519AD" w:rsidP="000515DD">
      <w:pPr>
        <w:spacing w:line="240" w:lineRule="auto"/>
        <w:rPr>
          <w:b/>
          <w:sz w:val="20"/>
          <w:szCs w:val="20"/>
        </w:rPr>
      </w:pPr>
      <w:proofErr w:type="gramStart"/>
      <w:r w:rsidRPr="005A09BE">
        <w:rPr>
          <w:b/>
          <w:sz w:val="20"/>
          <w:szCs w:val="20"/>
        </w:rPr>
        <w:t>(</w:t>
      </w:r>
      <w:proofErr w:type="gramEnd"/>
      <w:r w:rsidRPr="005A09BE">
        <w:rPr>
          <w:b/>
          <w:sz w:val="20"/>
          <w:szCs w:val="20"/>
        </w:rPr>
        <w:t>Takımda 3 öğrencinin bulunması zorunludur. )</w:t>
      </w:r>
    </w:p>
    <w:p w:rsidR="000515DD" w:rsidRPr="00A75FC4" w:rsidRDefault="000515DD" w:rsidP="000515DD">
      <w:pPr>
        <w:spacing w:line="360" w:lineRule="auto"/>
        <w:rPr>
          <w:b/>
          <w:color w:val="6C0000"/>
          <w:sz w:val="24"/>
          <w:szCs w:val="24"/>
        </w:rPr>
      </w:pPr>
    </w:p>
    <w:p w:rsidR="00A75FC4" w:rsidRDefault="00A75FC4" w:rsidP="00A75FC4">
      <w:pPr>
        <w:numPr>
          <w:ilvl w:val="0"/>
          <w:numId w:val="17"/>
        </w:numPr>
        <w:spacing w:after="200" w:line="360" w:lineRule="auto"/>
        <w:jc w:val="both"/>
        <w:rPr>
          <w:rFonts w:ascii="Calibri" w:eastAsia="Cambria" w:hAnsi="Calibri" w:cs="Times New Roman"/>
          <w:b/>
          <w:color w:val="800000"/>
          <w:szCs w:val="20"/>
        </w:rPr>
      </w:pPr>
      <w:r w:rsidRPr="00FE4EA6">
        <w:rPr>
          <w:rFonts w:ascii="Calibri" w:eastAsia="Cambria" w:hAnsi="Calibri" w:cs="Times New Roman"/>
          <w:b/>
          <w:color w:val="800000"/>
          <w:szCs w:val="20"/>
        </w:rPr>
        <w:t>Buluşunuz hangi alanda kullanılacaktır?</w:t>
      </w:r>
    </w:p>
    <w:p w:rsidR="00A75FC4" w:rsidRDefault="00A75FC4" w:rsidP="00A75FC4">
      <w:pPr>
        <w:spacing w:after="200" w:line="360" w:lineRule="auto"/>
        <w:jc w:val="both"/>
        <w:rPr>
          <w:rFonts w:ascii="Calibri" w:eastAsia="Cambria" w:hAnsi="Calibri" w:cs="Times New Roman"/>
          <w:b/>
          <w:color w:val="800000"/>
          <w:szCs w:val="20"/>
        </w:rPr>
      </w:pPr>
    </w:p>
    <w:p w:rsidR="00A75FC4" w:rsidRPr="00FE4EA6" w:rsidRDefault="00A75FC4" w:rsidP="00A75FC4">
      <w:pPr>
        <w:spacing w:after="200" w:line="360" w:lineRule="auto"/>
        <w:jc w:val="both"/>
        <w:rPr>
          <w:rFonts w:ascii="Calibri" w:eastAsia="Cambria" w:hAnsi="Calibri" w:cs="Times New Roman"/>
          <w:b/>
          <w:color w:val="800000"/>
          <w:szCs w:val="20"/>
        </w:rPr>
      </w:pPr>
    </w:p>
    <w:p w:rsidR="00A75FC4" w:rsidRPr="00F94572" w:rsidRDefault="00A75FC4" w:rsidP="00A75FC4">
      <w:pPr>
        <w:numPr>
          <w:ilvl w:val="0"/>
          <w:numId w:val="17"/>
        </w:numPr>
        <w:spacing w:after="200" w:line="360" w:lineRule="auto"/>
        <w:jc w:val="both"/>
        <w:rPr>
          <w:rFonts w:ascii="Calibri" w:eastAsia="Cambria" w:hAnsi="Calibri" w:cs="Times New Roman"/>
          <w:b/>
          <w:i/>
          <w:color w:val="800000"/>
          <w:sz w:val="24"/>
          <w:szCs w:val="24"/>
        </w:rPr>
      </w:pPr>
      <w:r w:rsidRPr="00F94572">
        <w:rPr>
          <w:rFonts w:ascii="Calibri" w:eastAsia="Cambria" w:hAnsi="Calibri" w:cs="Times New Roman"/>
          <w:b/>
          <w:color w:val="800000"/>
          <w:sz w:val="24"/>
          <w:szCs w:val="24"/>
        </w:rPr>
        <w:t>Buluşunuzdan önceki mevcut uygulamalar hakkında bilgi veriniz. Mevcut uygulamaların eksikliklerini belirtiniz.</w:t>
      </w:r>
    </w:p>
    <w:p w:rsidR="00A75FC4" w:rsidRDefault="00A75FC4" w:rsidP="00A75FC4">
      <w:pPr>
        <w:spacing w:line="360" w:lineRule="auto"/>
        <w:ind w:firstLine="360"/>
        <w:jc w:val="both"/>
        <w:rPr>
          <w:rFonts w:ascii="Calibri" w:eastAsia="Times New Roman" w:hAnsi="Calibri" w:cs="Arial"/>
          <w:b/>
          <w:lang w:eastAsia="tr-TR"/>
        </w:rPr>
      </w:pPr>
      <w:r w:rsidRPr="00FE4EA6">
        <w:rPr>
          <w:rFonts w:ascii="Calibri" w:eastAsia="Times New Roman" w:hAnsi="Calibri" w:cs="Arial"/>
          <w:b/>
          <w:lang w:eastAsia="tr-TR"/>
        </w:rPr>
        <w:t xml:space="preserve"> (Varsa mevcut tekniğe ait resim ya da fotoğrafları da forma ilave ediniz.)</w:t>
      </w:r>
    </w:p>
    <w:p w:rsidR="00A75FC4" w:rsidRDefault="00A75FC4" w:rsidP="00A75FC4">
      <w:pPr>
        <w:spacing w:line="360" w:lineRule="auto"/>
        <w:ind w:firstLine="360"/>
        <w:jc w:val="both"/>
        <w:rPr>
          <w:rFonts w:ascii="Calibri" w:eastAsia="Times New Roman" w:hAnsi="Calibri" w:cs="Arial"/>
          <w:b/>
          <w:lang w:eastAsia="tr-TR"/>
        </w:rPr>
      </w:pPr>
    </w:p>
    <w:p w:rsidR="00A75FC4" w:rsidRPr="00FE4EA6" w:rsidRDefault="00A75FC4" w:rsidP="00A75FC4">
      <w:pPr>
        <w:spacing w:line="360" w:lineRule="auto"/>
        <w:ind w:firstLine="360"/>
        <w:jc w:val="both"/>
        <w:rPr>
          <w:rFonts w:ascii="Calibri" w:eastAsia="Times New Roman" w:hAnsi="Calibri" w:cs="Arial"/>
          <w:b/>
          <w:lang w:eastAsia="tr-TR"/>
        </w:rPr>
      </w:pPr>
    </w:p>
    <w:p w:rsidR="00A75FC4" w:rsidRPr="00F94572" w:rsidRDefault="00A75FC4" w:rsidP="00A75FC4">
      <w:pPr>
        <w:numPr>
          <w:ilvl w:val="0"/>
          <w:numId w:val="17"/>
        </w:numPr>
        <w:spacing w:after="200" w:line="360" w:lineRule="auto"/>
        <w:jc w:val="both"/>
        <w:rPr>
          <w:rFonts w:ascii="Calibri" w:eastAsia="Cambria" w:hAnsi="Calibri" w:cs="Times New Roman"/>
          <w:sz w:val="24"/>
          <w:szCs w:val="24"/>
        </w:rPr>
      </w:pPr>
      <w:r w:rsidRPr="00F94572">
        <w:rPr>
          <w:rFonts w:ascii="Calibri" w:eastAsia="Cambria" w:hAnsi="Calibri" w:cs="Times New Roman"/>
          <w:b/>
          <w:color w:val="800000"/>
          <w:sz w:val="24"/>
          <w:szCs w:val="24"/>
        </w:rPr>
        <w:t>Buluşunuzun getirdiği avantajlar ve çözdüğü sorunları anlatınız.</w:t>
      </w:r>
    </w:p>
    <w:p w:rsidR="00A75FC4" w:rsidRDefault="00A75FC4" w:rsidP="00A75FC4">
      <w:pPr>
        <w:spacing w:after="200" w:line="360" w:lineRule="auto"/>
        <w:jc w:val="both"/>
        <w:rPr>
          <w:rFonts w:ascii="Calibri" w:eastAsia="Cambria" w:hAnsi="Calibri" w:cs="Times New Roman"/>
          <w:szCs w:val="20"/>
        </w:rPr>
      </w:pPr>
    </w:p>
    <w:p w:rsidR="00A75FC4" w:rsidRDefault="00A75FC4" w:rsidP="00A75FC4">
      <w:pPr>
        <w:spacing w:after="200" w:line="360" w:lineRule="auto"/>
        <w:jc w:val="both"/>
        <w:rPr>
          <w:rFonts w:ascii="Calibri" w:eastAsia="Cambria" w:hAnsi="Calibri" w:cs="Times New Roman"/>
          <w:szCs w:val="20"/>
        </w:rPr>
      </w:pPr>
    </w:p>
    <w:p w:rsidR="00A75FC4" w:rsidRPr="00FE4EA6" w:rsidRDefault="00A75FC4" w:rsidP="00A75FC4">
      <w:pPr>
        <w:spacing w:after="200" w:line="360" w:lineRule="auto"/>
        <w:jc w:val="both"/>
        <w:rPr>
          <w:rFonts w:ascii="Calibri" w:eastAsia="Cambria" w:hAnsi="Calibri" w:cs="Times New Roman"/>
          <w:b/>
          <w:color w:val="800000"/>
          <w:szCs w:val="20"/>
        </w:rPr>
      </w:pPr>
    </w:p>
    <w:p w:rsidR="00A75FC4" w:rsidRPr="00F94572" w:rsidRDefault="00A75FC4" w:rsidP="00A75FC4">
      <w:pPr>
        <w:numPr>
          <w:ilvl w:val="0"/>
          <w:numId w:val="17"/>
        </w:numPr>
        <w:spacing w:after="200" w:line="360" w:lineRule="auto"/>
        <w:jc w:val="both"/>
        <w:rPr>
          <w:rFonts w:ascii="Calibri" w:eastAsia="Cambria" w:hAnsi="Calibri" w:cs="Times New Roman"/>
          <w:b/>
          <w:color w:val="800000"/>
          <w:sz w:val="24"/>
          <w:szCs w:val="24"/>
        </w:rPr>
      </w:pPr>
      <w:r w:rsidRPr="00F94572">
        <w:rPr>
          <w:rFonts w:ascii="Calibri" w:eastAsia="Cambria" w:hAnsi="Calibri" w:cs="Times New Roman"/>
          <w:b/>
          <w:color w:val="800000"/>
          <w:sz w:val="24"/>
          <w:szCs w:val="24"/>
        </w:rPr>
        <w:t>Buluşunuzda yer alan unsurları çizim üzerinde gösteriniz.</w:t>
      </w:r>
    </w:p>
    <w:p w:rsidR="00A75FC4" w:rsidRPr="00FE4EA6" w:rsidRDefault="00A75FC4" w:rsidP="00A75FC4">
      <w:pPr>
        <w:spacing w:after="200" w:line="360" w:lineRule="auto"/>
        <w:jc w:val="both"/>
        <w:rPr>
          <w:rFonts w:ascii="Calibri" w:eastAsia="Times New Roman" w:hAnsi="Calibri" w:cs="Arial"/>
          <w:lang w:eastAsia="tr-TR"/>
        </w:rPr>
      </w:pPr>
      <w:r>
        <w:rPr>
          <w:rFonts w:ascii="Calibri" w:eastAsia="Times New Roman" w:hAnsi="Calibri" w:cs="Arial"/>
          <w:lang w:eastAsia="tr-TR"/>
        </w:rPr>
        <w:t>(</w:t>
      </w:r>
      <w:r w:rsidRPr="00FE4EA6">
        <w:rPr>
          <w:rFonts w:ascii="Calibri" w:eastAsia="Times New Roman" w:hAnsi="Calibri" w:cs="Arial"/>
          <w:lang w:eastAsia="tr-TR"/>
        </w:rPr>
        <w:t>Başvuru esnasında sunulacak çizimler siyah-beyaz ve çizgisel formatta olmalıdır.</w:t>
      </w:r>
      <w:r>
        <w:rPr>
          <w:rFonts w:ascii="Calibri" w:eastAsia="Times New Roman" w:hAnsi="Calibri" w:cs="Arial"/>
          <w:lang w:eastAsia="tr-TR"/>
        </w:rPr>
        <w:t>)</w:t>
      </w:r>
    </w:p>
    <w:p w:rsidR="00A75FC4" w:rsidRDefault="00A75FC4" w:rsidP="00A75FC4">
      <w:pPr>
        <w:spacing w:line="360" w:lineRule="auto"/>
        <w:jc w:val="both"/>
        <w:rPr>
          <w:rFonts w:ascii="Calibri" w:eastAsia="Cambria" w:hAnsi="Calibri" w:cs="Times New Roman"/>
          <w:b/>
          <w:color w:val="800000"/>
          <w:szCs w:val="20"/>
        </w:rPr>
      </w:pPr>
    </w:p>
    <w:p w:rsidR="00A75FC4" w:rsidRDefault="00A75FC4" w:rsidP="00A75FC4">
      <w:pPr>
        <w:spacing w:after="200" w:line="360" w:lineRule="auto"/>
        <w:jc w:val="both"/>
        <w:rPr>
          <w:rFonts w:ascii="Calibri" w:eastAsia="Cambria" w:hAnsi="Calibri" w:cs="Times New Roman"/>
          <w:b/>
          <w:color w:val="800000"/>
          <w:szCs w:val="20"/>
        </w:rPr>
      </w:pPr>
    </w:p>
    <w:p w:rsidR="00A75FC4" w:rsidRDefault="00A75FC4" w:rsidP="00A75FC4">
      <w:pPr>
        <w:spacing w:after="200" w:line="360" w:lineRule="auto"/>
        <w:jc w:val="both"/>
        <w:rPr>
          <w:rFonts w:ascii="Calibri" w:eastAsia="Cambria" w:hAnsi="Calibri" w:cs="Times New Roman"/>
          <w:b/>
          <w:color w:val="800000"/>
          <w:szCs w:val="20"/>
        </w:rPr>
      </w:pPr>
      <w:r w:rsidRPr="00FE4EA6">
        <w:rPr>
          <w:rFonts w:ascii="Calibri" w:eastAsia="Cambria" w:hAnsi="Calibri" w:cs="Times New Roman"/>
          <w:b/>
          <w:color w:val="800000"/>
          <w:szCs w:val="20"/>
        </w:rPr>
        <w:t>4.</w:t>
      </w:r>
      <w:r>
        <w:rPr>
          <w:rFonts w:ascii="Calibri" w:eastAsia="Cambria" w:hAnsi="Calibri" w:cs="Times New Roman"/>
          <w:b/>
          <w:color w:val="800000"/>
          <w:szCs w:val="20"/>
        </w:rPr>
        <w:t>1</w:t>
      </w:r>
      <w:r w:rsidRPr="00FE4EA6">
        <w:rPr>
          <w:rFonts w:ascii="Calibri" w:eastAsia="Cambria" w:hAnsi="Calibri" w:cs="Times New Roman"/>
          <w:b/>
          <w:color w:val="800000"/>
          <w:szCs w:val="20"/>
        </w:rPr>
        <w:t xml:space="preserve"> </w:t>
      </w:r>
      <w:r>
        <w:rPr>
          <w:rFonts w:ascii="Calibri" w:eastAsia="Cambria" w:hAnsi="Calibri" w:cs="Times New Roman"/>
          <w:b/>
          <w:color w:val="800000"/>
          <w:szCs w:val="20"/>
        </w:rPr>
        <w:t>Unsur</w:t>
      </w:r>
      <w:r w:rsidRPr="00FE4EA6">
        <w:rPr>
          <w:rFonts w:ascii="Calibri" w:eastAsia="Cambria" w:hAnsi="Calibri" w:cs="Times New Roman"/>
          <w:b/>
          <w:color w:val="800000"/>
          <w:szCs w:val="20"/>
        </w:rPr>
        <w:t xml:space="preserve"> Tablosu</w:t>
      </w:r>
      <w:r>
        <w:rPr>
          <w:rFonts w:ascii="Calibri" w:eastAsia="Cambria" w:hAnsi="Calibri" w:cs="Times New Roman"/>
          <w:b/>
          <w:color w:val="800000"/>
          <w:szCs w:val="20"/>
        </w:rPr>
        <w:t xml:space="preserve"> aşağı doğru tabloyu artırabilirsiniz.</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276"/>
        <w:gridCol w:w="709"/>
        <w:gridCol w:w="1461"/>
        <w:gridCol w:w="1072"/>
        <w:gridCol w:w="3691"/>
      </w:tblGrid>
      <w:tr w:rsidR="00A75FC4" w:rsidRPr="00D7606D" w:rsidTr="0081048D">
        <w:trPr>
          <w:jc w:val="center"/>
        </w:trPr>
        <w:tc>
          <w:tcPr>
            <w:tcW w:w="1271" w:type="dxa"/>
          </w:tcPr>
          <w:p w:rsidR="00A75FC4" w:rsidRPr="0081048D" w:rsidRDefault="00A75FC4" w:rsidP="0081048D">
            <w:pPr>
              <w:spacing w:after="200"/>
              <w:jc w:val="center"/>
              <w:rPr>
                <w:rFonts w:ascii="Calibri" w:eastAsia="Times New Roman" w:hAnsi="Calibri" w:cs="Arial"/>
                <w:b/>
                <w:color w:val="000080"/>
                <w:lang w:eastAsia="tr-TR"/>
              </w:rPr>
            </w:pPr>
            <w:r w:rsidRPr="0081048D">
              <w:rPr>
                <w:rFonts w:ascii="Calibri" w:eastAsia="Times New Roman" w:hAnsi="Calibri" w:cs="Arial"/>
                <w:b/>
                <w:color w:val="000080"/>
                <w:lang w:eastAsia="tr-TR"/>
              </w:rPr>
              <w:t>Unsur No</w:t>
            </w:r>
          </w:p>
        </w:tc>
        <w:tc>
          <w:tcPr>
            <w:tcW w:w="1276" w:type="dxa"/>
          </w:tcPr>
          <w:p w:rsidR="00A75FC4" w:rsidRPr="0081048D" w:rsidRDefault="00A75FC4" w:rsidP="0081048D">
            <w:pPr>
              <w:spacing w:after="200"/>
              <w:jc w:val="center"/>
              <w:rPr>
                <w:rFonts w:ascii="Calibri" w:eastAsia="Times New Roman" w:hAnsi="Calibri" w:cs="Arial"/>
                <w:b/>
                <w:color w:val="000080"/>
                <w:lang w:eastAsia="tr-TR"/>
              </w:rPr>
            </w:pPr>
            <w:r w:rsidRPr="0081048D">
              <w:rPr>
                <w:rFonts w:ascii="Calibri" w:eastAsia="Times New Roman" w:hAnsi="Calibri" w:cs="Arial"/>
                <w:b/>
                <w:color w:val="000080"/>
                <w:lang w:eastAsia="tr-TR"/>
              </w:rPr>
              <w:t>Unsur Adı</w:t>
            </w:r>
          </w:p>
        </w:tc>
        <w:tc>
          <w:tcPr>
            <w:tcW w:w="709" w:type="dxa"/>
          </w:tcPr>
          <w:p w:rsidR="00A75FC4" w:rsidRPr="0081048D" w:rsidRDefault="00A75FC4" w:rsidP="0081048D">
            <w:pPr>
              <w:spacing w:after="200"/>
              <w:jc w:val="center"/>
              <w:rPr>
                <w:rFonts w:ascii="Calibri" w:eastAsia="Times New Roman" w:hAnsi="Calibri" w:cs="Arial"/>
                <w:b/>
                <w:color w:val="000080"/>
                <w:lang w:eastAsia="tr-TR"/>
              </w:rPr>
            </w:pPr>
            <w:r w:rsidRPr="0081048D">
              <w:rPr>
                <w:rFonts w:ascii="Calibri" w:eastAsia="Times New Roman" w:hAnsi="Calibri" w:cs="Arial"/>
                <w:b/>
                <w:color w:val="000080"/>
                <w:lang w:eastAsia="tr-TR"/>
              </w:rPr>
              <w:t>Yeni</w:t>
            </w:r>
          </w:p>
        </w:tc>
        <w:tc>
          <w:tcPr>
            <w:tcW w:w="1461" w:type="dxa"/>
          </w:tcPr>
          <w:p w:rsidR="00A75FC4" w:rsidRPr="0081048D" w:rsidRDefault="00A75FC4" w:rsidP="0081048D">
            <w:pPr>
              <w:spacing w:after="200"/>
              <w:jc w:val="center"/>
              <w:rPr>
                <w:rFonts w:ascii="Calibri" w:eastAsia="Times New Roman" w:hAnsi="Calibri" w:cs="Arial"/>
                <w:b/>
                <w:color w:val="000080"/>
                <w:lang w:eastAsia="tr-TR"/>
              </w:rPr>
            </w:pPr>
            <w:r w:rsidRPr="0081048D">
              <w:rPr>
                <w:rFonts w:ascii="Calibri" w:eastAsia="Times New Roman" w:hAnsi="Calibri" w:cs="Arial"/>
                <w:b/>
                <w:color w:val="000080"/>
                <w:lang w:eastAsia="tr-TR"/>
              </w:rPr>
              <w:t>Önceki</w:t>
            </w:r>
          </w:p>
          <w:p w:rsidR="00A75FC4" w:rsidRPr="0081048D" w:rsidRDefault="00A75FC4" w:rsidP="0081048D">
            <w:pPr>
              <w:spacing w:after="200"/>
              <w:jc w:val="center"/>
              <w:rPr>
                <w:rFonts w:ascii="Calibri" w:eastAsia="Times New Roman" w:hAnsi="Calibri" w:cs="Arial"/>
                <w:b/>
                <w:color w:val="000080"/>
                <w:lang w:eastAsia="tr-TR"/>
              </w:rPr>
            </w:pPr>
            <w:r w:rsidRPr="0081048D">
              <w:rPr>
                <w:rFonts w:ascii="Calibri" w:eastAsia="Times New Roman" w:hAnsi="Calibri" w:cs="Arial"/>
                <w:b/>
                <w:color w:val="000080"/>
                <w:lang w:eastAsia="tr-TR"/>
              </w:rPr>
              <w:t>Tekniğe Ait</w:t>
            </w:r>
          </w:p>
        </w:tc>
        <w:tc>
          <w:tcPr>
            <w:tcW w:w="1072" w:type="dxa"/>
          </w:tcPr>
          <w:p w:rsidR="00A75FC4" w:rsidRPr="0081048D" w:rsidRDefault="00A75FC4" w:rsidP="0081048D">
            <w:pPr>
              <w:spacing w:after="200"/>
              <w:jc w:val="center"/>
              <w:rPr>
                <w:rFonts w:ascii="Calibri" w:eastAsia="Times New Roman" w:hAnsi="Calibri" w:cs="Arial"/>
                <w:b/>
                <w:color w:val="000080"/>
                <w:lang w:eastAsia="tr-TR"/>
              </w:rPr>
            </w:pPr>
            <w:r w:rsidRPr="0081048D">
              <w:rPr>
                <w:rFonts w:ascii="Calibri" w:eastAsia="Times New Roman" w:hAnsi="Calibri" w:cs="Arial"/>
                <w:b/>
                <w:color w:val="000080"/>
                <w:lang w:eastAsia="tr-TR"/>
              </w:rPr>
              <w:t>Buluşum için olmazsa olmaz</w:t>
            </w:r>
          </w:p>
        </w:tc>
        <w:tc>
          <w:tcPr>
            <w:tcW w:w="3691" w:type="dxa"/>
          </w:tcPr>
          <w:p w:rsidR="00A75FC4" w:rsidRPr="0081048D" w:rsidRDefault="00A75FC4" w:rsidP="0081048D">
            <w:pPr>
              <w:spacing w:after="200"/>
              <w:jc w:val="center"/>
              <w:rPr>
                <w:rFonts w:ascii="Calibri" w:eastAsia="Times New Roman" w:hAnsi="Calibri" w:cs="Arial"/>
                <w:b/>
                <w:color w:val="000080"/>
                <w:lang w:eastAsia="tr-TR"/>
              </w:rPr>
            </w:pPr>
            <w:r w:rsidRPr="0081048D">
              <w:rPr>
                <w:rFonts w:ascii="Calibri" w:eastAsia="Times New Roman" w:hAnsi="Calibri" w:cs="Arial"/>
                <w:b/>
                <w:color w:val="000080"/>
                <w:lang w:eastAsia="tr-TR"/>
              </w:rPr>
              <w:t>Unsurun işlevini ve bu işlevi gerçekleştirmesini sağlayan teknik özelliğini belirtiniz.</w:t>
            </w:r>
          </w:p>
        </w:tc>
      </w:tr>
      <w:tr w:rsidR="00A75FC4" w:rsidRPr="00FE4EA6" w:rsidTr="0081048D">
        <w:trPr>
          <w:jc w:val="center"/>
        </w:trPr>
        <w:tc>
          <w:tcPr>
            <w:tcW w:w="1271" w:type="dxa"/>
          </w:tcPr>
          <w:p w:rsidR="00A75FC4" w:rsidRPr="0081048D" w:rsidRDefault="00A75FC4" w:rsidP="00177414">
            <w:pPr>
              <w:spacing w:after="200"/>
              <w:rPr>
                <w:rFonts w:ascii="Calibri" w:eastAsia="Times New Roman" w:hAnsi="Calibri" w:cs="Arial"/>
                <w:b/>
                <w:color w:val="000080"/>
                <w:lang w:eastAsia="tr-TR"/>
              </w:rPr>
            </w:pPr>
            <w:r w:rsidRPr="0081048D">
              <w:rPr>
                <w:rFonts w:ascii="Calibri" w:eastAsia="Times New Roman" w:hAnsi="Calibri" w:cs="Arial"/>
                <w:b/>
                <w:color w:val="000080"/>
                <w:lang w:eastAsia="tr-TR"/>
              </w:rPr>
              <w:t>1</w:t>
            </w:r>
          </w:p>
        </w:tc>
        <w:tc>
          <w:tcPr>
            <w:tcW w:w="1276" w:type="dxa"/>
          </w:tcPr>
          <w:p w:rsidR="00A75FC4" w:rsidRDefault="00A75FC4" w:rsidP="00177414">
            <w:pPr>
              <w:spacing w:after="200"/>
              <w:rPr>
                <w:rFonts w:ascii="Arial" w:eastAsia="Cambria" w:hAnsi="Arial" w:cs="Arial"/>
                <w:color w:val="0000FF"/>
                <w:szCs w:val="20"/>
              </w:rPr>
            </w:pPr>
          </w:p>
        </w:tc>
        <w:tc>
          <w:tcPr>
            <w:tcW w:w="709" w:type="dxa"/>
            <w:vAlign w:val="center"/>
          </w:tcPr>
          <w:p w:rsidR="00A75FC4" w:rsidRPr="00FE4EA6" w:rsidRDefault="00A75FC4" w:rsidP="00177414">
            <w:pPr>
              <w:spacing w:after="200"/>
              <w:jc w:val="center"/>
              <w:rPr>
                <w:rFonts w:ascii="Arial" w:eastAsia="Cambria" w:hAnsi="Arial" w:cs="Arial"/>
                <w:color w:val="0000FF"/>
                <w:sz w:val="18"/>
                <w:szCs w:val="18"/>
              </w:rPr>
            </w:pPr>
          </w:p>
        </w:tc>
        <w:tc>
          <w:tcPr>
            <w:tcW w:w="1461" w:type="dxa"/>
            <w:vAlign w:val="center"/>
          </w:tcPr>
          <w:p w:rsidR="00A75FC4" w:rsidRDefault="00A75FC4" w:rsidP="00177414">
            <w:pPr>
              <w:spacing w:after="200"/>
              <w:jc w:val="center"/>
              <w:rPr>
                <w:rFonts w:ascii="Arial" w:eastAsia="Cambria" w:hAnsi="Arial" w:cs="Arial"/>
                <w:color w:val="0000FF"/>
                <w:sz w:val="18"/>
                <w:szCs w:val="18"/>
              </w:rPr>
            </w:pPr>
          </w:p>
        </w:tc>
        <w:tc>
          <w:tcPr>
            <w:tcW w:w="1072" w:type="dxa"/>
            <w:vAlign w:val="center"/>
          </w:tcPr>
          <w:p w:rsidR="00A75FC4" w:rsidRDefault="00A75FC4" w:rsidP="00177414">
            <w:pPr>
              <w:spacing w:after="200"/>
              <w:jc w:val="center"/>
              <w:rPr>
                <w:rFonts w:ascii="Arial" w:eastAsia="Cambria" w:hAnsi="Arial" w:cs="Arial"/>
                <w:color w:val="0000FF"/>
                <w:sz w:val="18"/>
                <w:szCs w:val="18"/>
              </w:rPr>
            </w:pPr>
          </w:p>
        </w:tc>
        <w:tc>
          <w:tcPr>
            <w:tcW w:w="3691" w:type="dxa"/>
          </w:tcPr>
          <w:p w:rsidR="00A75FC4" w:rsidRDefault="00A75FC4" w:rsidP="00177414">
            <w:pPr>
              <w:spacing w:after="200"/>
              <w:rPr>
                <w:rFonts w:ascii="Arial" w:eastAsia="Cambria" w:hAnsi="Arial" w:cs="Arial"/>
                <w:color w:val="0000FF"/>
                <w:sz w:val="18"/>
                <w:szCs w:val="18"/>
              </w:rPr>
            </w:pPr>
          </w:p>
        </w:tc>
      </w:tr>
      <w:tr w:rsidR="00A75FC4" w:rsidRPr="00FE4EA6" w:rsidTr="0081048D">
        <w:trPr>
          <w:jc w:val="center"/>
        </w:trPr>
        <w:tc>
          <w:tcPr>
            <w:tcW w:w="1271" w:type="dxa"/>
          </w:tcPr>
          <w:p w:rsidR="00A75FC4" w:rsidRPr="0081048D" w:rsidRDefault="00A75FC4" w:rsidP="00177414">
            <w:pPr>
              <w:spacing w:after="200"/>
              <w:rPr>
                <w:rFonts w:ascii="Calibri" w:eastAsia="Times New Roman" w:hAnsi="Calibri" w:cs="Arial"/>
                <w:b/>
                <w:color w:val="000080"/>
                <w:lang w:eastAsia="tr-TR"/>
              </w:rPr>
            </w:pPr>
            <w:r w:rsidRPr="0081048D">
              <w:rPr>
                <w:rFonts w:ascii="Calibri" w:eastAsia="Times New Roman" w:hAnsi="Calibri" w:cs="Arial"/>
                <w:b/>
                <w:color w:val="000080"/>
                <w:lang w:eastAsia="tr-TR"/>
              </w:rPr>
              <w:t>2</w:t>
            </w:r>
          </w:p>
        </w:tc>
        <w:tc>
          <w:tcPr>
            <w:tcW w:w="1276" w:type="dxa"/>
          </w:tcPr>
          <w:p w:rsidR="00A75FC4" w:rsidRDefault="00A75FC4" w:rsidP="00177414">
            <w:pPr>
              <w:spacing w:after="200"/>
              <w:rPr>
                <w:rFonts w:ascii="Arial" w:eastAsia="Cambria" w:hAnsi="Arial" w:cs="Arial"/>
                <w:color w:val="0000FF"/>
                <w:szCs w:val="20"/>
              </w:rPr>
            </w:pPr>
          </w:p>
        </w:tc>
        <w:tc>
          <w:tcPr>
            <w:tcW w:w="709" w:type="dxa"/>
            <w:vAlign w:val="center"/>
          </w:tcPr>
          <w:p w:rsidR="00A75FC4" w:rsidRPr="00FE4EA6" w:rsidRDefault="00A75FC4" w:rsidP="00177414">
            <w:pPr>
              <w:spacing w:after="200"/>
              <w:jc w:val="center"/>
              <w:rPr>
                <w:rFonts w:ascii="Arial" w:eastAsia="Cambria" w:hAnsi="Arial" w:cs="Arial"/>
                <w:color w:val="0000FF"/>
                <w:sz w:val="18"/>
                <w:szCs w:val="18"/>
              </w:rPr>
            </w:pPr>
          </w:p>
        </w:tc>
        <w:tc>
          <w:tcPr>
            <w:tcW w:w="1461" w:type="dxa"/>
            <w:vAlign w:val="center"/>
          </w:tcPr>
          <w:p w:rsidR="00A75FC4" w:rsidRDefault="00A75FC4" w:rsidP="00177414">
            <w:pPr>
              <w:spacing w:after="200"/>
              <w:jc w:val="center"/>
              <w:rPr>
                <w:rFonts w:ascii="Arial" w:eastAsia="Cambria" w:hAnsi="Arial" w:cs="Arial"/>
                <w:color w:val="0000FF"/>
                <w:sz w:val="18"/>
                <w:szCs w:val="18"/>
              </w:rPr>
            </w:pPr>
          </w:p>
        </w:tc>
        <w:tc>
          <w:tcPr>
            <w:tcW w:w="1072" w:type="dxa"/>
            <w:vAlign w:val="center"/>
          </w:tcPr>
          <w:p w:rsidR="00A75FC4" w:rsidRDefault="00A75FC4" w:rsidP="00177414">
            <w:pPr>
              <w:spacing w:after="200"/>
              <w:jc w:val="center"/>
              <w:rPr>
                <w:rFonts w:ascii="Arial" w:eastAsia="Cambria" w:hAnsi="Arial" w:cs="Arial"/>
                <w:color w:val="0000FF"/>
                <w:sz w:val="18"/>
                <w:szCs w:val="18"/>
              </w:rPr>
            </w:pPr>
          </w:p>
        </w:tc>
        <w:tc>
          <w:tcPr>
            <w:tcW w:w="3691" w:type="dxa"/>
          </w:tcPr>
          <w:p w:rsidR="00A75FC4" w:rsidRDefault="00A75FC4" w:rsidP="00177414">
            <w:pPr>
              <w:spacing w:after="200"/>
              <w:rPr>
                <w:rFonts w:ascii="Arial" w:eastAsia="Cambria" w:hAnsi="Arial" w:cs="Arial"/>
                <w:color w:val="0000FF"/>
                <w:sz w:val="18"/>
                <w:szCs w:val="18"/>
              </w:rPr>
            </w:pPr>
          </w:p>
        </w:tc>
      </w:tr>
      <w:tr w:rsidR="00A75FC4" w:rsidRPr="00FE4EA6" w:rsidTr="0081048D">
        <w:trPr>
          <w:jc w:val="center"/>
        </w:trPr>
        <w:tc>
          <w:tcPr>
            <w:tcW w:w="1271" w:type="dxa"/>
          </w:tcPr>
          <w:p w:rsidR="00A75FC4" w:rsidRPr="0081048D" w:rsidRDefault="00A75FC4" w:rsidP="00177414">
            <w:pPr>
              <w:spacing w:after="200"/>
              <w:rPr>
                <w:rFonts w:ascii="Calibri" w:eastAsia="Times New Roman" w:hAnsi="Calibri" w:cs="Arial"/>
                <w:b/>
                <w:color w:val="000080"/>
                <w:lang w:eastAsia="tr-TR"/>
              </w:rPr>
            </w:pPr>
            <w:r w:rsidRPr="0081048D">
              <w:rPr>
                <w:rFonts w:ascii="Calibri" w:eastAsia="Times New Roman" w:hAnsi="Calibri" w:cs="Arial"/>
                <w:b/>
                <w:color w:val="000080"/>
                <w:lang w:eastAsia="tr-TR"/>
              </w:rPr>
              <w:t>3</w:t>
            </w:r>
          </w:p>
        </w:tc>
        <w:tc>
          <w:tcPr>
            <w:tcW w:w="1276" w:type="dxa"/>
          </w:tcPr>
          <w:p w:rsidR="00A75FC4" w:rsidRDefault="00A75FC4" w:rsidP="00177414">
            <w:pPr>
              <w:spacing w:after="200"/>
              <w:rPr>
                <w:rFonts w:ascii="Arial" w:eastAsia="Cambria" w:hAnsi="Arial" w:cs="Arial"/>
                <w:color w:val="0000FF"/>
                <w:szCs w:val="20"/>
              </w:rPr>
            </w:pPr>
          </w:p>
        </w:tc>
        <w:tc>
          <w:tcPr>
            <w:tcW w:w="709" w:type="dxa"/>
            <w:vAlign w:val="center"/>
          </w:tcPr>
          <w:p w:rsidR="00A75FC4" w:rsidRPr="00FE4EA6" w:rsidRDefault="00A75FC4" w:rsidP="00177414">
            <w:pPr>
              <w:spacing w:after="200"/>
              <w:jc w:val="center"/>
              <w:rPr>
                <w:rFonts w:ascii="Arial" w:eastAsia="Cambria" w:hAnsi="Arial" w:cs="Arial"/>
                <w:color w:val="0000FF"/>
                <w:sz w:val="18"/>
                <w:szCs w:val="18"/>
              </w:rPr>
            </w:pPr>
          </w:p>
        </w:tc>
        <w:tc>
          <w:tcPr>
            <w:tcW w:w="1461" w:type="dxa"/>
            <w:vAlign w:val="center"/>
          </w:tcPr>
          <w:p w:rsidR="00A75FC4" w:rsidRDefault="00A75FC4" w:rsidP="00177414">
            <w:pPr>
              <w:spacing w:after="200"/>
              <w:jc w:val="center"/>
              <w:rPr>
                <w:rFonts w:ascii="Arial" w:eastAsia="Cambria" w:hAnsi="Arial" w:cs="Arial"/>
                <w:color w:val="0000FF"/>
                <w:sz w:val="18"/>
                <w:szCs w:val="18"/>
              </w:rPr>
            </w:pPr>
          </w:p>
        </w:tc>
        <w:tc>
          <w:tcPr>
            <w:tcW w:w="1072" w:type="dxa"/>
            <w:vAlign w:val="center"/>
          </w:tcPr>
          <w:p w:rsidR="00A75FC4" w:rsidRDefault="00A75FC4" w:rsidP="00177414">
            <w:pPr>
              <w:spacing w:after="200"/>
              <w:jc w:val="center"/>
              <w:rPr>
                <w:rFonts w:ascii="Arial" w:eastAsia="Cambria" w:hAnsi="Arial" w:cs="Arial"/>
                <w:color w:val="0000FF"/>
                <w:sz w:val="18"/>
                <w:szCs w:val="18"/>
              </w:rPr>
            </w:pPr>
          </w:p>
        </w:tc>
        <w:tc>
          <w:tcPr>
            <w:tcW w:w="3691" w:type="dxa"/>
          </w:tcPr>
          <w:p w:rsidR="00A75FC4" w:rsidRDefault="00A75FC4" w:rsidP="00177414">
            <w:pPr>
              <w:spacing w:after="200"/>
              <w:rPr>
                <w:rFonts w:ascii="Arial" w:eastAsia="Cambria" w:hAnsi="Arial" w:cs="Arial"/>
                <w:color w:val="0000FF"/>
                <w:sz w:val="18"/>
                <w:szCs w:val="18"/>
              </w:rPr>
            </w:pPr>
          </w:p>
        </w:tc>
      </w:tr>
    </w:tbl>
    <w:p w:rsidR="00A75FC4" w:rsidRDefault="00A75FC4" w:rsidP="00A75FC4">
      <w:pPr>
        <w:spacing w:after="200" w:line="360" w:lineRule="auto"/>
        <w:jc w:val="both"/>
        <w:rPr>
          <w:rFonts w:ascii="Calibri" w:eastAsia="Cambria" w:hAnsi="Calibri" w:cs="Times New Roman"/>
          <w:b/>
          <w:color w:val="800000"/>
          <w:szCs w:val="20"/>
        </w:rPr>
      </w:pPr>
      <w:r>
        <w:rPr>
          <w:rFonts w:ascii="Calibri" w:eastAsia="Cambria" w:hAnsi="Calibri" w:cs="Times New Roman"/>
          <w:b/>
          <w:color w:val="800000"/>
          <w:szCs w:val="20"/>
        </w:rPr>
        <w:t xml:space="preserve"> </w:t>
      </w:r>
    </w:p>
    <w:p w:rsidR="00A75FC4" w:rsidRPr="00F94572" w:rsidRDefault="00A75FC4" w:rsidP="00A75FC4">
      <w:pPr>
        <w:numPr>
          <w:ilvl w:val="0"/>
          <w:numId w:val="17"/>
        </w:numPr>
        <w:spacing w:after="200" w:line="360" w:lineRule="auto"/>
        <w:jc w:val="both"/>
        <w:rPr>
          <w:rFonts w:ascii="Calibri" w:eastAsia="Cambria" w:hAnsi="Calibri" w:cs="Times New Roman"/>
          <w:b/>
          <w:color w:val="800000"/>
          <w:sz w:val="24"/>
          <w:szCs w:val="24"/>
        </w:rPr>
      </w:pPr>
      <w:r w:rsidRPr="00F94572">
        <w:rPr>
          <w:rFonts w:ascii="Calibri" w:eastAsia="Cambria" w:hAnsi="Calibri" w:cs="Times New Roman"/>
          <w:b/>
          <w:color w:val="800000"/>
          <w:sz w:val="24"/>
          <w:szCs w:val="24"/>
        </w:rPr>
        <w:t xml:space="preserve">Buluşunuzun yukarıdaki unsurları ile çalışma prensibini anlatınız. </w:t>
      </w:r>
    </w:p>
    <w:p w:rsidR="00A75FC4" w:rsidRPr="00F94572" w:rsidRDefault="00A75FC4" w:rsidP="00A75FC4">
      <w:pPr>
        <w:spacing w:after="200" w:line="360" w:lineRule="auto"/>
        <w:jc w:val="both"/>
        <w:rPr>
          <w:rFonts w:ascii="Calibri" w:eastAsia="Times New Roman" w:hAnsi="Calibri" w:cs="Arial"/>
          <w:b/>
          <w:sz w:val="24"/>
          <w:szCs w:val="24"/>
          <w:lang w:eastAsia="tr-TR"/>
        </w:rPr>
      </w:pPr>
    </w:p>
    <w:p w:rsidR="00A75FC4" w:rsidRPr="00F94572" w:rsidRDefault="00A75FC4" w:rsidP="00A75FC4">
      <w:pPr>
        <w:spacing w:after="200" w:line="360" w:lineRule="auto"/>
        <w:jc w:val="both"/>
        <w:rPr>
          <w:rFonts w:ascii="Calibri" w:eastAsia="Cambria" w:hAnsi="Calibri" w:cs="Times New Roman"/>
          <w:sz w:val="24"/>
          <w:szCs w:val="24"/>
        </w:rPr>
      </w:pPr>
    </w:p>
    <w:p w:rsidR="00A75FC4" w:rsidRPr="00F94572" w:rsidRDefault="00A75FC4" w:rsidP="00A75FC4">
      <w:pPr>
        <w:numPr>
          <w:ilvl w:val="0"/>
          <w:numId w:val="17"/>
        </w:numPr>
        <w:spacing w:after="200" w:line="360" w:lineRule="auto"/>
        <w:jc w:val="both"/>
        <w:rPr>
          <w:rFonts w:ascii="Calibri" w:eastAsia="Cambria" w:hAnsi="Calibri" w:cs="Times New Roman"/>
          <w:sz w:val="24"/>
          <w:szCs w:val="24"/>
        </w:rPr>
      </w:pPr>
      <w:r w:rsidRPr="00F94572">
        <w:rPr>
          <w:rFonts w:ascii="Calibri" w:eastAsia="Cambria" w:hAnsi="Calibri" w:cs="Times New Roman"/>
          <w:b/>
          <w:color w:val="800000"/>
          <w:sz w:val="24"/>
          <w:szCs w:val="24"/>
        </w:rPr>
        <w:t>Patent ön araştırmasında kullanılabilecek/ kullandığınız anahtar kelimeler</w:t>
      </w:r>
      <w:r w:rsidRPr="00F94572">
        <w:rPr>
          <w:rFonts w:ascii="Calibri" w:eastAsia="Cambria" w:hAnsi="Calibri" w:cs="Times New Roman"/>
          <w:sz w:val="24"/>
          <w:szCs w:val="24"/>
        </w:rPr>
        <w:t xml:space="preserve"> </w:t>
      </w:r>
      <w:r w:rsidRPr="00F94572">
        <w:rPr>
          <w:rFonts w:ascii="Calibri" w:eastAsia="Cambria" w:hAnsi="Calibri" w:cs="Times New Roman"/>
          <w:b/>
          <w:color w:val="800000"/>
          <w:sz w:val="24"/>
          <w:szCs w:val="24"/>
        </w:rPr>
        <w:t>nelerdir?</w:t>
      </w:r>
    </w:p>
    <w:p w:rsidR="00B6331D" w:rsidRDefault="00B6331D" w:rsidP="00CD7179">
      <w:pPr>
        <w:spacing w:line="360" w:lineRule="auto"/>
        <w:jc w:val="both"/>
        <w:rPr>
          <w:sz w:val="24"/>
          <w:szCs w:val="24"/>
        </w:rPr>
      </w:pPr>
    </w:p>
    <w:p w:rsidR="004901D9" w:rsidRDefault="004901D9" w:rsidP="00CD7179">
      <w:pPr>
        <w:spacing w:line="360" w:lineRule="auto"/>
        <w:jc w:val="both"/>
        <w:rPr>
          <w:sz w:val="24"/>
          <w:szCs w:val="24"/>
        </w:rPr>
      </w:pPr>
    </w:p>
    <w:p w:rsidR="004901D9" w:rsidRDefault="008374C7" w:rsidP="00CD7179">
      <w:pPr>
        <w:spacing w:line="360" w:lineRule="auto"/>
        <w:jc w:val="both"/>
        <w:rPr>
          <w:sz w:val="24"/>
          <w:szCs w:val="24"/>
        </w:rPr>
      </w:pPr>
      <w:r w:rsidRPr="008374C7">
        <w:rPr>
          <w:b/>
          <w:sz w:val="24"/>
          <w:szCs w:val="24"/>
        </w:rPr>
        <w:t>Önemli not</w:t>
      </w:r>
      <w:r>
        <w:rPr>
          <w:sz w:val="24"/>
          <w:szCs w:val="24"/>
        </w:rPr>
        <w:t xml:space="preserve"> : Okullarımız</w:t>
      </w:r>
      <w:r w:rsidR="001A1371">
        <w:rPr>
          <w:sz w:val="24"/>
          <w:szCs w:val="24"/>
        </w:rPr>
        <w:t>,</w:t>
      </w:r>
      <w:r>
        <w:rPr>
          <w:sz w:val="24"/>
          <w:szCs w:val="24"/>
        </w:rPr>
        <w:t xml:space="preserve"> proje başvuru formlarını </w:t>
      </w:r>
      <w:r w:rsidRPr="008374C7">
        <w:rPr>
          <w:b/>
          <w:sz w:val="24"/>
          <w:szCs w:val="24"/>
        </w:rPr>
        <w:t>24 Nisan 2024</w:t>
      </w:r>
      <w:r>
        <w:rPr>
          <w:sz w:val="24"/>
          <w:szCs w:val="24"/>
        </w:rPr>
        <w:t xml:space="preserve"> mesai bitimine kadar resmi yazı ile Müdürlüğümüz Strateji Geliştirme Birimine göndermeleri gerekmektedir. 24 Nisan 2024 tari</w:t>
      </w:r>
      <w:r w:rsidR="00AA43FD">
        <w:rPr>
          <w:sz w:val="24"/>
          <w:szCs w:val="24"/>
        </w:rPr>
        <w:t>hinden sonra gönderilen proje</w:t>
      </w:r>
      <w:r>
        <w:rPr>
          <w:sz w:val="24"/>
          <w:szCs w:val="24"/>
        </w:rPr>
        <w:t xml:space="preserve"> başvuru formları </w:t>
      </w:r>
      <w:r w:rsidRPr="003025F3">
        <w:rPr>
          <w:b/>
          <w:i/>
          <w:sz w:val="24"/>
          <w:szCs w:val="24"/>
          <w:u w:val="single"/>
        </w:rPr>
        <w:t>dikkate alınmayacaktır</w:t>
      </w:r>
      <w:r>
        <w:rPr>
          <w:sz w:val="24"/>
          <w:szCs w:val="24"/>
        </w:rPr>
        <w:t>.</w:t>
      </w:r>
    </w:p>
    <w:p w:rsidR="004901D9" w:rsidRPr="000D1A90" w:rsidRDefault="004901D9" w:rsidP="00CD7179">
      <w:pPr>
        <w:spacing w:line="360" w:lineRule="auto"/>
        <w:jc w:val="both"/>
        <w:rPr>
          <w:sz w:val="24"/>
          <w:szCs w:val="24"/>
        </w:rPr>
      </w:pPr>
      <w:r>
        <w:rPr>
          <w:sz w:val="24"/>
          <w:szCs w:val="24"/>
        </w:rPr>
        <w:t>Proje ve yarışmalarla ilgili dokümanlar</w:t>
      </w:r>
      <w:r w:rsidR="00637364">
        <w:rPr>
          <w:sz w:val="24"/>
          <w:szCs w:val="24"/>
        </w:rPr>
        <w:t>a</w:t>
      </w:r>
      <w:r>
        <w:rPr>
          <w:sz w:val="24"/>
          <w:szCs w:val="24"/>
        </w:rPr>
        <w:t xml:space="preserve"> </w:t>
      </w:r>
      <w:hyperlink r:id="rId8" w:history="1">
        <w:r w:rsidRPr="001273AE">
          <w:rPr>
            <w:rStyle w:val="Kpr"/>
            <w:sz w:val="24"/>
            <w:szCs w:val="24"/>
          </w:rPr>
          <w:t>https://kutahyaarge.meb.gov.tr/</w:t>
        </w:r>
      </w:hyperlink>
      <w:r w:rsidR="008374C7">
        <w:rPr>
          <w:sz w:val="24"/>
          <w:szCs w:val="24"/>
        </w:rPr>
        <w:t xml:space="preserve"> adresinden de ulaşabilirsiniz.</w:t>
      </w:r>
    </w:p>
    <w:sectPr w:rsidR="004901D9" w:rsidRPr="000D1A90" w:rsidSect="00CD7179">
      <w:headerReference w:type="default" r:id="rId9"/>
      <w:footerReference w:type="default" r:id="rId10"/>
      <w:pgSz w:w="11906" w:h="16838"/>
      <w:pgMar w:top="1135" w:right="1417" w:bottom="1560"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34C" w:rsidRDefault="00BA734C" w:rsidP="00D24D04">
      <w:pPr>
        <w:spacing w:after="0" w:line="240" w:lineRule="auto"/>
      </w:pPr>
      <w:r>
        <w:separator/>
      </w:r>
    </w:p>
  </w:endnote>
  <w:endnote w:type="continuationSeparator" w:id="0">
    <w:p w:rsidR="00BA734C" w:rsidRDefault="00BA734C" w:rsidP="00D24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9AD" w:rsidRDefault="009D09AD">
    <w:pPr>
      <w:pStyle w:val="Altbilgi"/>
    </w:pPr>
    <w:r>
      <w:rPr>
        <w:noProof/>
        <w:lang w:eastAsia="tr-TR"/>
      </w:rPr>
      <w:drawing>
        <wp:anchor distT="0" distB="0" distL="114300" distR="114300" simplePos="0" relativeHeight="251661312" behindDoc="0" locked="0" layoutInCell="1" allowOverlap="1">
          <wp:simplePos x="0" y="0"/>
          <wp:positionH relativeFrom="margin">
            <wp:posOffset>-737870</wp:posOffset>
          </wp:positionH>
          <wp:positionV relativeFrom="paragraph">
            <wp:posOffset>95250</wp:posOffset>
          </wp:positionV>
          <wp:extent cx="7298055" cy="895350"/>
          <wp:effectExtent l="0" t="0" r="0" b="0"/>
          <wp:wrapTopAndBottom/>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8055" cy="8953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34C" w:rsidRDefault="00BA734C" w:rsidP="00D24D04">
      <w:pPr>
        <w:spacing w:after="0" w:line="240" w:lineRule="auto"/>
      </w:pPr>
      <w:r>
        <w:separator/>
      </w:r>
    </w:p>
  </w:footnote>
  <w:footnote w:type="continuationSeparator" w:id="0">
    <w:p w:rsidR="00BA734C" w:rsidRDefault="00BA734C" w:rsidP="00D24D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D04" w:rsidRDefault="00D24D04">
    <w:pPr>
      <w:pStyle w:val="stbilgi"/>
    </w:pPr>
    <w:r w:rsidRPr="00D24D04">
      <w:rPr>
        <w:noProof/>
        <w:lang w:eastAsia="tr-TR"/>
      </w:rPr>
      <mc:AlternateContent>
        <mc:Choice Requires="wps">
          <w:drawing>
            <wp:anchor distT="228600" distB="228600" distL="228600" distR="228600" simplePos="0" relativeHeight="251660288" behindDoc="0" locked="0" layoutInCell="1" allowOverlap="1" wp14:anchorId="7E8CA6A3" wp14:editId="74E1B38C">
              <wp:simplePos x="0" y="0"/>
              <wp:positionH relativeFrom="margin">
                <wp:posOffset>748030</wp:posOffset>
              </wp:positionH>
              <wp:positionV relativeFrom="topMargin">
                <wp:posOffset>28575</wp:posOffset>
              </wp:positionV>
              <wp:extent cx="5734050" cy="943610"/>
              <wp:effectExtent l="0" t="0" r="95250" b="8890"/>
              <wp:wrapSquare wrapText="bothSides"/>
              <wp:docPr id="123" name="Dikdörtgen 123"/>
              <wp:cNvGraphicFramePr/>
              <a:graphic xmlns:a="http://schemas.openxmlformats.org/drawingml/2006/main">
                <a:graphicData uri="http://schemas.microsoft.com/office/word/2010/wordprocessingShape">
                  <wps:wsp>
                    <wps:cNvSpPr/>
                    <wps:spPr>
                      <a:xfrm>
                        <a:off x="0" y="0"/>
                        <a:ext cx="5734050" cy="943610"/>
                      </a:xfrm>
                      <a:prstGeom prst="rect">
                        <a:avLst/>
                      </a:prstGeom>
                      <a:solidFill>
                        <a:srgbClr val="C0504D"/>
                      </a:solidFill>
                      <a:ln w="25400" cap="flat" cmpd="sng" algn="ctr">
                        <a:noFill/>
                        <a:prstDash val="solid"/>
                      </a:ln>
                      <a:effectLst>
                        <a:outerShdw dist="91440" algn="l" rotWithShape="0">
                          <a:srgbClr val="4F81BD"/>
                        </a:outerShdw>
                      </a:effectLst>
                    </wps:spPr>
                    <wps:txbx>
                      <w:txbxContent>
                        <w:p w:rsidR="00D24D04" w:rsidRDefault="00D24D04" w:rsidP="00D24D04">
                          <w:pPr>
                            <w:spacing w:line="240" w:lineRule="auto"/>
                            <w:rPr>
                              <w:b/>
                              <w:color w:val="FFFFFF" w:themeColor="background1"/>
                              <w:sz w:val="28"/>
                              <w:szCs w:val="26"/>
                            </w:rPr>
                          </w:pPr>
                        </w:p>
                        <w:p w:rsidR="00D24D04" w:rsidRPr="0078081E" w:rsidRDefault="00D24D04" w:rsidP="00D24D04">
                          <w:pPr>
                            <w:spacing w:line="240" w:lineRule="auto"/>
                            <w:rPr>
                              <w:b/>
                              <w:color w:val="FFFFFF" w:themeColor="background1"/>
                              <w:sz w:val="32"/>
                              <w:szCs w:val="26"/>
                            </w:rPr>
                          </w:pPr>
                          <w:r w:rsidRPr="0078081E">
                            <w:rPr>
                              <w:b/>
                              <w:color w:val="FFFFFF" w:themeColor="background1"/>
                              <w:sz w:val="32"/>
                              <w:szCs w:val="26"/>
                            </w:rPr>
                            <w:t xml:space="preserve">Fikrine Sahip Çık Patent </w:t>
                          </w:r>
                          <w:proofErr w:type="spellStart"/>
                          <w:r w:rsidRPr="0078081E">
                            <w:rPr>
                              <w:b/>
                              <w:color w:val="FFFFFF" w:themeColor="background1"/>
                              <w:sz w:val="32"/>
                              <w:szCs w:val="26"/>
                            </w:rPr>
                            <w:t>Hackathon</w:t>
                          </w:r>
                          <w:proofErr w:type="spellEnd"/>
                          <w:r w:rsidRPr="0078081E">
                            <w:rPr>
                              <w:b/>
                              <w:color w:val="FFFFFF" w:themeColor="background1"/>
                              <w:sz w:val="32"/>
                              <w:szCs w:val="26"/>
                            </w:rPr>
                            <w:t xml:space="preserve"> Yarışması </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CA6A3" id="Dikdörtgen 123" o:spid="_x0000_s1026" style="position:absolute;margin-left:58.9pt;margin-top:2.25pt;width:451.5pt;height:74.3pt;z-index:25166028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" fillcolor="#c0504d" stroked="f" strokeweight="2pt">
              <v:shadow on="t" color="#4f81bd" origin="-.5" offset="7.2pt,0"/>
              <v:textbox inset=",14.4pt,,14.4pt">
                <w:txbxContent>
                  <w:p w:rsidR="00D24D04" w:rsidRDefault="00D24D04" w:rsidP="00D24D04">
                    <w:pPr>
                      <w:spacing w:line="240" w:lineRule="auto"/>
                      <w:rPr>
                        <w:b/>
                        <w:color w:val="FFFFFF" w:themeColor="background1"/>
                        <w:sz w:val="28"/>
                        <w:szCs w:val="26"/>
                      </w:rPr>
                    </w:pPr>
                  </w:p>
                  <w:p w:rsidR="00D24D04" w:rsidRPr="0078081E" w:rsidRDefault="00D24D04" w:rsidP="00D24D04">
                    <w:pPr>
                      <w:spacing w:line="240" w:lineRule="auto"/>
                      <w:rPr>
                        <w:b/>
                        <w:color w:val="FFFFFF" w:themeColor="background1"/>
                        <w:sz w:val="32"/>
                        <w:szCs w:val="26"/>
                      </w:rPr>
                    </w:pPr>
                    <w:r w:rsidRPr="0078081E">
                      <w:rPr>
                        <w:b/>
                        <w:color w:val="FFFFFF" w:themeColor="background1"/>
                        <w:sz w:val="32"/>
                        <w:szCs w:val="26"/>
                      </w:rPr>
                      <w:t xml:space="preserve">Fikrine Sahip Çık Patent </w:t>
                    </w:r>
                    <w:proofErr w:type="spellStart"/>
                    <w:r w:rsidRPr="0078081E">
                      <w:rPr>
                        <w:b/>
                        <w:color w:val="FFFFFF" w:themeColor="background1"/>
                        <w:sz w:val="32"/>
                        <w:szCs w:val="26"/>
                      </w:rPr>
                      <w:t>Hackathon</w:t>
                    </w:r>
                    <w:proofErr w:type="spellEnd"/>
                    <w:r w:rsidRPr="0078081E">
                      <w:rPr>
                        <w:b/>
                        <w:color w:val="FFFFFF" w:themeColor="background1"/>
                        <w:sz w:val="32"/>
                        <w:szCs w:val="26"/>
                      </w:rPr>
                      <w:t xml:space="preserve"> Yarışması </w:t>
                    </w:r>
                  </w:p>
                </w:txbxContent>
              </v:textbox>
              <w10:wrap type="square" anchorx="margin" anchory="margin"/>
            </v:rect>
          </w:pict>
        </mc:Fallback>
      </mc:AlternateContent>
    </w:r>
    <w:r w:rsidRPr="00D24D04">
      <w:rPr>
        <w:noProof/>
        <w:lang w:eastAsia="tr-TR"/>
      </w:rPr>
      <w:drawing>
        <wp:anchor distT="0" distB="0" distL="114300" distR="114300" simplePos="0" relativeHeight="251659264" behindDoc="0" locked="0" layoutInCell="1" allowOverlap="1" wp14:anchorId="2108B177" wp14:editId="658CEFEE">
          <wp:simplePos x="0" y="0"/>
          <wp:positionH relativeFrom="column">
            <wp:posOffset>-876300</wp:posOffset>
          </wp:positionH>
          <wp:positionV relativeFrom="paragraph">
            <wp:posOffset>-429260</wp:posOffset>
          </wp:positionV>
          <wp:extent cx="7543800" cy="1028700"/>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_antet_Çalışma Yüzeyi 1 kopya.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028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F6850"/>
    <w:multiLevelType w:val="multilevel"/>
    <w:tmpl w:val="09DA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86779B"/>
    <w:multiLevelType w:val="hybridMultilevel"/>
    <w:tmpl w:val="A008E2D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1EEA3FE4"/>
    <w:multiLevelType w:val="multilevel"/>
    <w:tmpl w:val="285CB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7D0FF5"/>
    <w:multiLevelType w:val="multilevel"/>
    <w:tmpl w:val="AF5C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7112D3"/>
    <w:multiLevelType w:val="multilevel"/>
    <w:tmpl w:val="B46C1D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5574E9"/>
    <w:multiLevelType w:val="multilevel"/>
    <w:tmpl w:val="C32E5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1E03A9"/>
    <w:multiLevelType w:val="multilevel"/>
    <w:tmpl w:val="55CA8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31C517F"/>
    <w:multiLevelType w:val="multilevel"/>
    <w:tmpl w:val="8E6C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D340192"/>
    <w:multiLevelType w:val="multilevel"/>
    <w:tmpl w:val="EEA2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1421A14"/>
    <w:multiLevelType w:val="hybridMultilevel"/>
    <w:tmpl w:val="73F62AF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55793DE2"/>
    <w:multiLevelType w:val="hybridMultilevel"/>
    <w:tmpl w:val="AA702B1A"/>
    <w:lvl w:ilvl="0" w:tplc="0AEC803A">
      <w:start w:val="1"/>
      <w:numFmt w:val="decimal"/>
      <w:lvlText w:val="%1."/>
      <w:lvlJc w:val="left"/>
      <w:pPr>
        <w:tabs>
          <w:tab w:val="num" w:pos="360"/>
        </w:tabs>
        <w:ind w:left="360" w:hanging="360"/>
      </w:pPr>
      <w:rPr>
        <w:b/>
        <w:color w:val="800000"/>
      </w:rPr>
    </w:lvl>
    <w:lvl w:ilvl="1" w:tplc="AE1E48EE">
      <w:numFmt w:val="none"/>
      <w:lvlText w:val=""/>
      <w:lvlJc w:val="left"/>
      <w:pPr>
        <w:tabs>
          <w:tab w:val="num" w:pos="360"/>
        </w:tabs>
      </w:pPr>
    </w:lvl>
    <w:lvl w:ilvl="2" w:tplc="3CCE312C">
      <w:numFmt w:val="none"/>
      <w:lvlText w:val=""/>
      <w:lvlJc w:val="left"/>
      <w:pPr>
        <w:tabs>
          <w:tab w:val="num" w:pos="360"/>
        </w:tabs>
      </w:pPr>
    </w:lvl>
    <w:lvl w:ilvl="3" w:tplc="E4226EFE">
      <w:numFmt w:val="none"/>
      <w:lvlText w:val=""/>
      <w:lvlJc w:val="left"/>
      <w:pPr>
        <w:tabs>
          <w:tab w:val="num" w:pos="360"/>
        </w:tabs>
      </w:pPr>
    </w:lvl>
    <w:lvl w:ilvl="4" w:tplc="5FA6E59E">
      <w:numFmt w:val="none"/>
      <w:lvlText w:val=""/>
      <w:lvlJc w:val="left"/>
      <w:pPr>
        <w:tabs>
          <w:tab w:val="num" w:pos="360"/>
        </w:tabs>
      </w:pPr>
    </w:lvl>
    <w:lvl w:ilvl="5" w:tplc="76A89CD6">
      <w:numFmt w:val="none"/>
      <w:lvlText w:val=""/>
      <w:lvlJc w:val="left"/>
      <w:pPr>
        <w:tabs>
          <w:tab w:val="num" w:pos="360"/>
        </w:tabs>
      </w:pPr>
    </w:lvl>
    <w:lvl w:ilvl="6" w:tplc="4BB0F400">
      <w:numFmt w:val="none"/>
      <w:lvlText w:val=""/>
      <w:lvlJc w:val="left"/>
      <w:pPr>
        <w:tabs>
          <w:tab w:val="num" w:pos="360"/>
        </w:tabs>
      </w:pPr>
    </w:lvl>
    <w:lvl w:ilvl="7" w:tplc="6FB052C8">
      <w:numFmt w:val="none"/>
      <w:lvlText w:val=""/>
      <w:lvlJc w:val="left"/>
      <w:pPr>
        <w:tabs>
          <w:tab w:val="num" w:pos="360"/>
        </w:tabs>
      </w:pPr>
    </w:lvl>
    <w:lvl w:ilvl="8" w:tplc="1D56C45A">
      <w:numFmt w:val="none"/>
      <w:lvlText w:val=""/>
      <w:lvlJc w:val="left"/>
      <w:pPr>
        <w:tabs>
          <w:tab w:val="num" w:pos="360"/>
        </w:tabs>
      </w:pPr>
    </w:lvl>
  </w:abstractNum>
  <w:abstractNum w:abstractNumId="11">
    <w:nsid w:val="5C417F41"/>
    <w:multiLevelType w:val="multilevel"/>
    <w:tmpl w:val="773CD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29067D1"/>
    <w:multiLevelType w:val="multilevel"/>
    <w:tmpl w:val="2FA6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2FC1C91"/>
    <w:multiLevelType w:val="multilevel"/>
    <w:tmpl w:val="285CB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DE487E"/>
    <w:multiLevelType w:val="hybridMultilevel"/>
    <w:tmpl w:val="B46AB4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0D90D84"/>
    <w:multiLevelType w:val="multilevel"/>
    <w:tmpl w:val="7E2A9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2D23DD8"/>
    <w:multiLevelType w:val="multilevel"/>
    <w:tmpl w:val="B46C1D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2"/>
  </w:num>
  <w:num w:numId="3">
    <w:abstractNumId w:val="7"/>
  </w:num>
  <w:num w:numId="4">
    <w:abstractNumId w:val="8"/>
  </w:num>
  <w:num w:numId="5">
    <w:abstractNumId w:val="4"/>
  </w:num>
  <w:num w:numId="6">
    <w:abstractNumId w:val="4"/>
    <w:lvlOverride w:ilvl="1">
      <w:startOverride w:val="2"/>
    </w:lvlOverride>
  </w:num>
  <w:num w:numId="7">
    <w:abstractNumId w:val="4"/>
    <w:lvlOverride w:ilvl="1">
      <w:startOverride w:val="3"/>
    </w:lvlOverride>
  </w:num>
  <w:num w:numId="8">
    <w:abstractNumId w:val="6"/>
  </w:num>
  <w:num w:numId="9">
    <w:abstractNumId w:val="0"/>
  </w:num>
  <w:num w:numId="10">
    <w:abstractNumId w:val="16"/>
  </w:num>
  <w:num w:numId="11">
    <w:abstractNumId w:val="3"/>
  </w:num>
  <w:num w:numId="12">
    <w:abstractNumId w:val="15"/>
  </w:num>
  <w:num w:numId="13">
    <w:abstractNumId w:val="11"/>
  </w:num>
  <w:num w:numId="14">
    <w:abstractNumId w:val="13"/>
  </w:num>
  <w:num w:numId="15">
    <w:abstractNumId w:val="2"/>
  </w:num>
  <w:num w:numId="16">
    <w:abstractNumId w:val="14"/>
  </w:num>
  <w:num w:numId="17">
    <w:abstractNumId w:val="10"/>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CD8"/>
    <w:rsid w:val="000515DD"/>
    <w:rsid w:val="00055172"/>
    <w:rsid w:val="00083AC2"/>
    <w:rsid w:val="000A605D"/>
    <w:rsid w:val="000A6B52"/>
    <w:rsid w:val="000D1A90"/>
    <w:rsid w:val="000E3592"/>
    <w:rsid w:val="00133D1D"/>
    <w:rsid w:val="0017135A"/>
    <w:rsid w:val="001737F4"/>
    <w:rsid w:val="00177C95"/>
    <w:rsid w:val="00180222"/>
    <w:rsid w:val="001979D8"/>
    <w:rsid w:val="001A1371"/>
    <w:rsid w:val="001B1DCD"/>
    <w:rsid w:val="001B4E5A"/>
    <w:rsid w:val="001B7A16"/>
    <w:rsid w:val="001C73D3"/>
    <w:rsid w:val="001F55BF"/>
    <w:rsid w:val="00217BF9"/>
    <w:rsid w:val="00250350"/>
    <w:rsid w:val="00262317"/>
    <w:rsid w:val="002F1B79"/>
    <w:rsid w:val="002F615C"/>
    <w:rsid w:val="003025F3"/>
    <w:rsid w:val="00327137"/>
    <w:rsid w:val="003629BC"/>
    <w:rsid w:val="003A5EB1"/>
    <w:rsid w:val="00423ADD"/>
    <w:rsid w:val="004475BA"/>
    <w:rsid w:val="004901D9"/>
    <w:rsid w:val="004C6D4E"/>
    <w:rsid w:val="004E57CE"/>
    <w:rsid w:val="00520D45"/>
    <w:rsid w:val="00521186"/>
    <w:rsid w:val="005519AD"/>
    <w:rsid w:val="0058608C"/>
    <w:rsid w:val="005A09BE"/>
    <w:rsid w:val="00637364"/>
    <w:rsid w:val="006A129B"/>
    <w:rsid w:val="006A310C"/>
    <w:rsid w:val="006C1C38"/>
    <w:rsid w:val="006C3273"/>
    <w:rsid w:val="00714F9E"/>
    <w:rsid w:val="0078081E"/>
    <w:rsid w:val="0081048D"/>
    <w:rsid w:val="008272A0"/>
    <w:rsid w:val="008374C7"/>
    <w:rsid w:val="00860D13"/>
    <w:rsid w:val="00872770"/>
    <w:rsid w:val="008B149B"/>
    <w:rsid w:val="008E706D"/>
    <w:rsid w:val="009625EE"/>
    <w:rsid w:val="00986C16"/>
    <w:rsid w:val="009B436D"/>
    <w:rsid w:val="009D09AD"/>
    <w:rsid w:val="009E35C4"/>
    <w:rsid w:val="00A75FC4"/>
    <w:rsid w:val="00A859DC"/>
    <w:rsid w:val="00AA43FD"/>
    <w:rsid w:val="00AD0378"/>
    <w:rsid w:val="00AF5E18"/>
    <w:rsid w:val="00B46272"/>
    <w:rsid w:val="00B6331D"/>
    <w:rsid w:val="00B72E9E"/>
    <w:rsid w:val="00B737BA"/>
    <w:rsid w:val="00B925F3"/>
    <w:rsid w:val="00B95CE1"/>
    <w:rsid w:val="00BA734C"/>
    <w:rsid w:val="00BC5794"/>
    <w:rsid w:val="00BF4B76"/>
    <w:rsid w:val="00C3327F"/>
    <w:rsid w:val="00C63502"/>
    <w:rsid w:val="00C7468D"/>
    <w:rsid w:val="00CD7179"/>
    <w:rsid w:val="00CE276D"/>
    <w:rsid w:val="00D24D04"/>
    <w:rsid w:val="00D703C3"/>
    <w:rsid w:val="00DA3CAE"/>
    <w:rsid w:val="00E23CD8"/>
    <w:rsid w:val="00E26B99"/>
    <w:rsid w:val="00E85526"/>
    <w:rsid w:val="00E940C3"/>
    <w:rsid w:val="00EB2B34"/>
    <w:rsid w:val="00F30DA6"/>
    <w:rsid w:val="00F54F76"/>
    <w:rsid w:val="00F74AAD"/>
    <w:rsid w:val="00F94572"/>
    <w:rsid w:val="00F9704E"/>
    <w:rsid w:val="00FF35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1D2964-2775-40C4-959C-54836F4B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9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3CD8"/>
    <w:pPr>
      <w:ind w:left="720"/>
      <w:contextualSpacing/>
    </w:pPr>
  </w:style>
  <w:style w:type="paragraph" w:styleId="stbilgi">
    <w:name w:val="header"/>
    <w:basedOn w:val="Normal"/>
    <w:link w:val="stbilgiChar"/>
    <w:uiPriority w:val="99"/>
    <w:unhideWhenUsed/>
    <w:rsid w:val="00D24D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4D04"/>
  </w:style>
  <w:style w:type="paragraph" w:styleId="Altbilgi">
    <w:name w:val="footer"/>
    <w:basedOn w:val="Normal"/>
    <w:link w:val="AltbilgiChar"/>
    <w:uiPriority w:val="99"/>
    <w:unhideWhenUsed/>
    <w:rsid w:val="00D24D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24D04"/>
  </w:style>
  <w:style w:type="paragraph" w:styleId="BalonMetni">
    <w:name w:val="Balloon Text"/>
    <w:basedOn w:val="Normal"/>
    <w:link w:val="BalonMetniChar"/>
    <w:uiPriority w:val="99"/>
    <w:semiHidden/>
    <w:unhideWhenUsed/>
    <w:rsid w:val="00BF4B7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F4B76"/>
    <w:rPr>
      <w:rFonts w:ascii="Segoe UI" w:hAnsi="Segoe UI" w:cs="Segoe UI"/>
      <w:sz w:val="18"/>
      <w:szCs w:val="18"/>
    </w:rPr>
  </w:style>
  <w:style w:type="character" w:styleId="Kpr">
    <w:name w:val="Hyperlink"/>
    <w:basedOn w:val="VarsaylanParagrafYazTipi"/>
    <w:uiPriority w:val="99"/>
    <w:unhideWhenUsed/>
    <w:rsid w:val="004901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84290">
      <w:bodyDiv w:val="1"/>
      <w:marLeft w:val="0"/>
      <w:marRight w:val="0"/>
      <w:marTop w:val="0"/>
      <w:marBottom w:val="0"/>
      <w:divBdr>
        <w:top w:val="none" w:sz="0" w:space="0" w:color="auto"/>
        <w:left w:val="none" w:sz="0" w:space="0" w:color="auto"/>
        <w:bottom w:val="none" w:sz="0" w:space="0" w:color="auto"/>
        <w:right w:val="none" w:sz="0" w:space="0" w:color="auto"/>
      </w:divBdr>
    </w:div>
    <w:div w:id="490099476">
      <w:bodyDiv w:val="1"/>
      <w:marLeft w:val="0"/>
      <w:marRight w:val="0"/>
      <w:marTop w:val="0"/>
      <w:marBottom w:val="0"/>
      <w:divBdr>
        <w:top w:val="none" w:sz="0" w:space="0" w:color="auto"/>
        <w:left w:val="none" w:sz="0" w:space="0" w:color="auto"/>
        <w:bottom w:val="none" w:sz="0" w:space="0" w:color="auto"/>
        <w:right w:val="none" w:sz="0" w:space="0" w:color="auto"/>
      </w:divBdr>
    </w:div>
    <w:div w:id="661741430">
      <w:bodyDiv w:val="1"/>
      <w:marLeft w:val="0"/>
      <w:marRight w:val="0"/>
      <w:marTop w:val="0"/>
      <w:marBottom w:val="0"/>
      <w:divBdr>
        <w:top w:val="none" w:sz="0" w:space="0" w:color="auto"/>
        <w:left w:val="none" w:sz="0" w:space="0" w:color="auto"/>
        <w:bottom w:val="none" w:sz="0" w:space="0" w:color="auto"/>
        <w:right w:val="none" w:sz="0" w:space="0" w:color="auto"/>
      </w:divBdr>
      <w:divsChild>
        <w:div w:id="387651747">
          <w:marLeft w:val="0"/>
          <w:marRight w:val="0"/>
          <w:marTop w:val="0"/>
          <w:marBottom w:val="0"/>
          <w:divBdr>
            <w:top w:val="single" w:sz="2" w:space="0" w:color="E3E3E3"/>
            <w:left w:val="single" w:sz="2" w:space="0" w:color="E3E3E3"/>
            <w:bottom w:val="single" w:sz="2" w:space="0" w:color="E3E3E3"/>
            <w:right w:val="single" w:sz="2" w:space="0" w:color="E3E3E3"/>
          </w:divBdr>
          <w:divsChild>
            <w:div w:id="649989251">
              <w:marLeft w:val="0"/>
              <w:marRight w:val="0"/>
              <w:marTop w:val="0"/>
              <w:marBottom w:val="0"/>
              <w:divBdr>
                <w:top w:val="single" w:sz="2" w:space="0" w:color="E3E3E3"/>
                <w:left w:val="single" w:sz="2" w:space="0" w:color="E3E3E3"/>
                <w:bottom w:val="single" w:sz="2" w:space="0" w:color="E3E3E3"/>
                <w:right w:val="single" w:sz="2" w:space="0" w:color="E3E3E3"/>
              </w:divBdr>
              <w:divsChild>
                <w:div w:id="1496072247">
                  <w:marLeft w:val="0"/>
                  <w:marRight w:val="0"/>
                  <w:marTop w:val="0"/>
                  <w:marBottom w:val="0"/>
                  <w:divBdr>
                    <w:top w:val="single" w:sz="2" w:space="0" w:color="E3E3E3"/>
                    <w:left w:val="single" w:sz="2" w:space="0" w:color="E3E3E3"/>
                    <w:bottom w:val="single" w:sz="2" w:space="0" w:color="E3E3E3"/>
                    <w:right w:val="single" w:sz="2" w:space="0" w:color="E3E3E3"/>
                  </w:divBdr>
                  <w:divsChild>
                    <w:div w:id="1555194966">
                      <w:marLeft w:val="0"/>
                      <w:marRight w:val="0"/>
                      <w:marTop w:val="0"/>
                      <w:marBottom w:val="0"/>
                      <w:divBdr>
                        <w:top w:val="single" w:sz="2" w:space="0" w:color="E3E3E3"/>
                        <w:left w:val="single" w:sz="2" w:space="0" w:color="E3E3E3"/>
                        <w:bottom w:val="single" w:sz="2" w:space="0" w:color="E3E3E3"/>
                        <w:right w:val="single" w:sz="2" w:space="0" w:color="E3E3E3"/>
                      </w:divBdr>
                      <w:divsChild>
                        <w:div w:id="1332292260">
                          <w:marLeft w:val="0"/>
                          <w:marRight w:val="0"/>
                          <w:marTop w:val="0"/>
                          <w:marBottom w:val="0"/>
                          <w:divBdr>
                            <w:top w:val="single" w:sz="2" w:space="0" w:color="E3E3E3"/>
                            <w:left w:val="single" w:sz="2" w:space="0" w:color="E3E3E3"/>
                            <w:bottom w:val="single" w:sz="2" w:space="0" w:color="E3E3E3"/>
                            <w:right w:val="single" w:sz="2" w:space="0" w:color="E3E3E3"/>
                          </w:divBdr>
                          <w:divsChild>
                            <w:div w:id="67438044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1608537282">
          <w:marLeft w:val="0"/>
          <w:marRight w:val="0"/>
          <w:marTop w:val="0"/>
          <w:marBottom w:val="0"/>
          <w:divBdr>
            <w:top w:val="single" w:sz="2" w:space="0" w:color="E3E3E3"/>
            <w:left w:val="single" w:sz="2" w:space="0" w:color="E3E3E3"/>
            <w:bottom w:val="single" w:sz="2" w:space="0" w:color="E3E3E3"/>
            <w:right w:val="single" w:sz="2" w:space="0" w:color="E3E3E3"/>
          </w:divBdr>
          <w:divsChild>
            <w:div w:id="1177424368">
              <w:marLeft w:val="0"/>
              <w:marRight w:val="0"/>
              <w:marTop w:val="0"/>
              <w:marBottom w:val="0"/>
              <w:divBdr>
                <w:top w:val="single" w:sz="2" w:space="0" w:color="E3E3E3"/>
                <w:left w:val="single" w:sz="2" w:space="0" w:color="E3E3E3"/>
                <w:bottom w:val="single" w:sz="2" w:space="0" w:color="E3E3E3"/>
                <w:right w:val="single" w:sz="2" w:space="0" w:color="E3E3E3"/>
              </w:divBdr>
            </w:div>
            <w:div w:id="133450516">
              <w:marLeft w:val="0"/>
              <w:marRight w:val="0"/>
              <w:marTop w:val="0"/>
              <w:marBottom w:val="0"/>
              <w:divBdr>
                <w:top w:val="single" w:sz="2" w:space="0" w:color="E3E3E3"/>
                <w:left w:val="single" w:sz="2" w:space="0" w:color="E3E3E3"/>
                <w:bottom w:val="single" w:sz="2" w:space="0" w:color="E3E3E3"/>
                <w:right w:val="single" w:sz="2" w:space="0" w:color="E3E3E3"/>
              </w:divBdr>
              <w:divsChild>
                <w:div w:id="1224950085">
                  <w:marLeft w:val="0"/>
                  <w:marRight w:val="0"/>
                  <w:marTop w:val="0"/>
                  <w:marBottom w:val="0"/>
                  <w:divBdr>
                    <w:top w:val="single" w:sz="2" w:space="0" w:color="E3E3E3"/>
                    <w:left w:val="single" w:sz="2" w:space="0" w:color="E3E3E3"/>
                    <w:bottom w:val="single" w:sz="2" w:space="0" w:color="E3E3E3"/>
                    <w:right w:val="single" w:sz="2" w:space="0" w:color="E3E3E3"/>
                  </w:divBdr>
                  <w:divsChild>
                    <w:div w:id="1610620255">
                      <w:marLeft w:val="0"/>
                      <w:marRight w:val="0"/>
                      <w:marTop w:val="0"/>
                      <w:marBottom w:val="0"/>
                      <w:divBdr>
                        <w:top w:val="single" w:sz="2" w:space="0" w:color="E3E3E3"/>
                        <w:left w:val="single" w:sz="2" w:space="0" w:color="E3E3E3"/>
                        <w:bottom w:val="single" w:sz="2" w:space="0" w:color="E3E3E3"/>
                        <w:right w:val="single" w:sz="2" w:space="0" w:color="E3E3E3"/>
                      </w:divBdr>
                      <w:divsChild>
                        <w:div w:id="950477719">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751270566">
      <w:bodyDiv w:val="1"/>
      <w:marLeft w:val="0"/>
      <w:marRight w:val="0"/>
      <w:marTop w:val="0"/>
      <w:marBottom w:val="0"/>
      <w:divBdr>
        <w:top w:val="none" w:sz="0" w:space="0" w:color="auto"/>
        <w:left w:val="none" w:sz="0" w:space="0" w:color="auto"/>
        <w:bottom w:val="none" w:sz="0" w:space="0" w:color="auto"/>
        <w:right w:val="none" w:sz="0" w:space="0" w:color="auto"/>
      </w:divBdr>
      <w:divsChild>
        <w:div w:id="1927111640">
          <w:marLeft w:val="0"/>
          <w:marRight w:val="0"/>
          <w:marTop w:val="0"/>
          <w:marBottom w:val="0"/>
          <w:divBdr>
            <w:top w:val="single" w:sz="2" w:space="0" w:color="E3E3E3"/>
            <w:left w:val="single" w:sz="2" w:space="0" w:color="E3E3E3"/>
            <w:bottom w:val="single" w:sz="2" w:space="0" w:color="E3E3E3"/>
            <w:right w:val="single" w:sz="2" w:space="0" w:color="E3E3E3"/>
          </w:divBdr>
          <w:divsChild>
            <w:div w:id="1457261088">
              <w:marLeft w:val="0"/>
              <w:marRight w:val="0"/>
              <w:marTop w:val="0"/>
              <w:marBottom w:val="0"/>
              <w:divBdr>
                <w:top w:val="single" w:sz="2" w:space="0" w:color="E3E3E3"/>
                <w:left w:val="single" w:sz="2" w:space="0" w:color="E3E3E3"/>
                <w:bottom w:val="single" w:sz="2" w:space="0" w:color="E3E3E3"/>
                <w:right w:val="single" w:sz="2" w:space="0" w:color="E3E3E3"/>
              </w:divBdr>
              <w:divsChild>
                <w:div w:id="1866940256">
                  <w:marLeft w:val="0"/>
                  <w:marRight w:val="0"/>
                  <w:marTop w:val="0"/>
                  <w:marBottom w:val="0"/>
                  <w:divBdr>
                    <w:top w:val="single" w:sz="2" w:space="0" w:color="E3E3E3"/>
                    <w:left w:val="single" w:sz="2" w:space="0" w:color="E3E3E3"/>
                    <w:bottom w:val="single" w:sz="2" w:space="0" w:color="E3E3E3"/>
                    <w:right w:val="single" w:sz="2" w:space="0" w:color="E3E3E3"/>
                  </w:divBdr>
                  <w:divsChild>
                    <w:div w:id="538516051">
                      <w:marLeft w:val="0"/>
                      <w:marRight w:val="0"/>
                      <w:marTop w:val="0"/>
                      <w:marBottom w:val="0"/>
                      <w:divBdr>
                        <w:top w:val="single" w:sz="2" w:space="0" w:color="E3E3E3"/>
                        <w:left w:val="single" w:sz="2" w:space="0" w:color="E3E3E3"/>
                        <w:bottom w:val="single" w:sz="2" w:space="0" w:color="E3E3E3"/>
                        <w:right w:val="single" w:sz="2" w:space="0" w:color="E3E3E3"/>
                      </w:divBdr>
                      <w:divsChild>
                        <w:div w:id="43136925">
                          <w:marLeft w:val="0"/>
                          <w:marRight w:val="0"/>
                          <w:marTop w:val="0"/>
                          <w:marBottom w:val="0"/>
                          <w:divBdr>
                            <w:top w:val="single" w:sz="2" w:space="0" w:color="E3E3E3"/>
                            <w:left w:val="single" w:sz="2" w:space="0" w:color="E3E3E3"/>
                            <w:bottom w:val="single" w:sz="2" w:space="0" w:color="E3E3E3"/>
                            <w:right w:val="single" w:sz="2" w:space="0" w:color="E3E3E3"/>
                          </w:divBdr>
                          <w:divsChild>
                            <w:div w:id="121832151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452944170">
          <w:marLeft w:val="0"/>
          <w:marRight w:val="0"/>
          <w:marTop w:val="0"/>
          <w:marBottom w:val="0"/>
          <w:divBdr>
            <w:top w:val="single" w:sz="2" w:space="0" w:color="E3E3E3"/>
            <w:left w:val="single" w:sz="2" w:space="0" w:color="E3E3E3"/>
            <w:bottom w:val="single" w:sz="2" w:space="0" w:color="E3E3E3"/>
            <w:right w:val="single" w:sz="2" w:space="0" w:color="E3E3E3"/>
          </w:divBdr>
          <w:divsChild>
            <w:div w:id="1835222315">
              <w:marLeft w:val="0"/>
              <w:marRight w:val="0"/>
              <w:marTop w:val="0"/>
              <w:marBottom w:val="0"/>
              <w:divBdr>
                <w:top w:val="single" w:sz="2" w:space="0" w:color="E3E3E3"/>
                <w:left w:val="single" w:sz="2" w:space="0" w:color="E3E3E3"/>
                <w:bottom w:val="single" w:sz="2" w:space="0" w:color="E3E3E3"/>
                <w:right w:val="single" w:sz="2" w:space="0" w:color="E3E3E3"/>
              </w:divBdr>
            </w:div>
            <w:div w:id="1865437110">
              <w:marLeft w:val="0"/>
              <w:marRight w:val="0"/>
              <w:marTop w:val="0"/>
              <w:marBottom w:val="0"/>
              <w:divBdr>
                <w:top w:val="single" w:sz="2" w:space="0" w:color="E3E3E3"/>
                <w:left w:val="single" w:sz="2" w:space="0" w:color="E3E3E3"/>
                <w:bottom w:val="single" w:sz="2" w:space="0" w:color="E3E3E3"/>
                <w:right w:val="single" w:sz="2" w:space="0" w:color="E3E3E3"/>
              </w:divBdr>
              <w:divsChild>
                <w:div w:id="570582500">
                  <w:marLeft w:val="0"/>
                  <w:marRight w:val="0"/>
                  <w:marTop w:val="0"/>
                  <w:marBottom w:val="0"/>
                  <w:divBdr>
                    <w:top w:val="single" w:sz="2" w:space="0" w:color="E3E3E3"/>
                    <w:left w:val="single" w:sz="2" w:space="0" w:color="E3E3E3"/>
                    <w:bottom w:val="single" w:sz="2" w:space="0" w:color="E3E3E3"/>
                    <w:right w:val="single" w:sz="2" w:space="0" w:color="E3E3E3"/>
                  </w:divBdr>
                  <w:divsChild>
                    <w:div w:id="2057973350">
                      <w:marLeft w:val="0"/>
                      <w:marRight w:val="0"/>
                      <w:marTop w:val="0"/>
                      <w:marBottom w:val="0"/>
                      <w:divBdr>
                        <w:top w:val="single" w:sz="2" w:space="0" w:color="E3E3E3"/>
                        <w:left w:val="single" w:sz="2" w:space="0" w:color="E3E3E3"/>
                        <w:bottom w:val="single" w:sz="2" w:space="0" w:color="E3E3E3"/>
                        <w:right w:val="single" w:sz="2" w:space="0" w:color="E3E3E3"/>
                      </w:divBdr>
                      <w:divsChild>
                        <w:div w:id="213617480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1462529685">
      <w:bodyDiv w:val="1"/>
      <w:marLeft w:val="0"/>
      <w:marRight w:val="0"/>
      <w:marTop w:val="0"/>
      <w:marBottom w:val="0"/>
      <w:divBdr>
        <w:top w:val="none" w:sz="0" w:space="0" w:color="auto"/>
        <w:left w:val="none" w:sz="0" w:space="0" w:color="auto"/>
        <w:bottom w:val="none" w:sz="0" w:space="0" w:color="auto"/>
        <w:right w:val="none" w:sz="0" w:space="0" w:color="auto"/>
      </w:divBdr>
    </w:div>
    <w:div w:id="1594507513">
      <w:bodyDiv w:val="1"/>
      <w:marLeft w:val="0"/>
      <w:marRight w:val="0"/>
      <w:marTop w:val="0"/>
      <w:marBottom w:val="0"/>
      <w:divBdr>
        <w:top w:val="none" w:sz="0" w:space="0" w:color="auto"/>
        <w:left w:val="none" w:sz="0" w:space="0" w:color="auto"/>
        <w:bottom w:val="none" w:sz="0" w:space="0" w:color="auto"/>
        <w:right w:val="none" w:sz="0" w:space="0" w:color="auto"/>
      </w:divBdr>
      <w:divsChild>
        <w:div w:id="357854086">
          <w:marLeft w:val="0"/>
          <w:marRight w:val="0"/>
          <w:marTop w:val="0"/>
          <w:marBottom w:val="0"/>
          <w:divBdr>
            <w:top w:val="single" w:sz="2" w:space="0" w:color="E3E3E3"/>
            <w:left w:val="single" w:sz="2" w:space="0" w:color="E3E3E3"/>
            <w:bottom w:val="single" w:sz="2" w:space="0" w:color="E3E3E3"/>
            <w:right w:val="single" w:sz="2" w:space="0" w:color="E3E3E3"/>
          </w:divBdr>
          <w:divsChild>
            <w:div w:id="349643132">
              <w:marLeft w:val="0"/>
              <w:marRight w:val="0"/>
              <w:marTop w:val="0"/>
              <w:marBottom w:val="0"/>
              <w:divBdr>
                <w:top w:val="single" w:sz="2" w:space="0" w:color="E3E3E3"/>
                <w:left w:val="single" w:sz="2" w:space="0" w:color="E3E3E3"/>
                <w:bottom w:val="single" w:sz="2" w:space="0" w:color="E3E3E3"/>
                <w:right w:val="single" w:sz="2" w:space="0" w:color="E3E3E3"/>
              </w:divBdr>
              <w:divsChild>
                <w:div w:id="1717200990">
                  <w:marLeft w:val="0"/>
                  <w:marRight w:val="0"/>
                  <w:marTop w:val="0"/>
                  <w:marBottom w:val="0"/>
                  <w:divBdr>
                    <w:top w:val="single" w:sz="2" w:space="0" w:color="E3E3E3"/>
                    <w:left w:val="single" w:sz="2" w:space="0" w:color="E3E3E3"/>
                    <w:bottom w:val="single" w:sz="2" w:space="0" w:color="E3E3E3"/>
                    <w:right w:val="single" w:sz="2" w:space="0" w:color="E3E3E3"/>
                  </w:divBdr>
                  <w:divsChild>
                    <w:div w:id="869996218">
                      <w:marLeft w:val="0"/>
                      <w:marRight w:val="0"/>
                      <w:marTop w:val="0"/>
                      <w:marBottom w:val="0"/>
                      <w:divBdr>
                        <w:top w:val="single" w:sz="2" w:space="0" w:color="E3E3E3"/>
                        <w:left w:val="single" w:sz="2" w:space="0" w:color="E3E3E3"/>
                        <w:bottom w:val="single" w:sz="2" w:space="0" w:color="E3E3E3"/>
                        <w:right w:val="single" w:sz="2" w:space="0" w:color="E3E3E3"/>
                      </w:divBdr>
                      <w:divsChild>
                        <w:div w:id="1348092000">
                          <w:marLeft w:val="0"/>
                          <w:marRight w:val="0"/>
                          <w:marTop w:val="0"/>
                          <w:marBottom w:val="0"/>
                          <w:divBdr>
                            <w:top w:val="single" w:sz="2" w:space="0" w:color="E3E3E3"/>
                            <w:left w:val="single" w:sz="2" w:space="0" w:color="E3E3E3"/>
                            <w:bottom w:val="single" w:sz="2" w:space="0" w:color="E3E3E3"/>
                            <w:right w:val="single" w:sz="2" w:space="0" w:color="E3E3E3"/>
                          </w:divBdr>
                          <w:divsChild>
                            <w:div w:id="171916091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1270891350">
          <w:marLeft w:val="0"/>
          <w:marRight w:val="0"/>
          <w:marTop w:val="0"/>
          <w:marBottom w:val="0"/>
          <w:divBdr>
            <w:top w:val="single" w:sz="2" w:space="0" w:color="E3E3E3"/>
            <w:left w:val="single" w:sz="2" w:space="0" w:color="E3E3E3"/>
            <w:bottom w:val="single" w:sz="2" w:space="0" w:color="E3E3E3"/>
            <w:right w:val="single" w:sz="2" w:space="0" w:color="E3E3E3"/>
          </w:divBdr>
          <w:divsChild>
            <w:div w:id="437917593">
              <w:marLeft w:val="0"/>
              <w:marRight w:val="0"/>
              <w:marTop w:val="0"/>
              <w:marBottom w:val="0"/>
              <w:divBdr>
                <w:top w:val="single" w:sz="2" w:space="0" w:color="E3E3E3"/>
                <w:left w:val="single" w:sz="2" w:space="0" w:color="E3E3E3"/>
                <w:bottom w:val="single" w:sz="2" w:space="0" w:color="E3E3E3"/>
                <w:right w:val="single" w:sz="2" w:space="0" w:color="E3E3E3"/>
              </w:divBdr>
            </w:div>
            <w:div w:id="2114589329">
              <w:marLeft w:val="0"/>
              <w:marRight w:val="0"/>
              <w:marTop w:val="0"/>
              <w:marBottom w:val="0"/>
              <w:divBdr>
                <w:top w:val="single" w:sz="2" w:space="0" w:color="E3E3E3"/>
                <w:left w:val="single" w:sz="2" w:space="0" w:color="E3E3E3"/>
                <w:bottom w:val="single" w:sz="2" w:space="0" w:color="E3E3E3"/>
                <w:right w:val="single" w:sz="2" w:space="0" w:color="E3E3E3"/>
              </w:divBdr>
              <w:divsChild>
                <w:div w:id="503470440">
                  <w:marLeft w:val="0"/>
                  <w:marRight w:val="0"/>
                  <w:marTop w:val="0"/>
                  <w:marBottom w:val="0"/>
                  <w:divBdr>
                    <w:top w:val="single" w:sz="2" w:space="0" w:color="E3E3E3"/>
                    <w:left w:val="single" w:sz="2" w:space="0" w:color="E3E3E3"/>
                    <w:bottom w:val="single" w:sz="2" w:space="0" w:color="E3E3E3"/>
                    <w:right w:val="single" w:sz="2" w:space="0" w:color="E3E3E3"/>
                  </w:divBdr>
                  <w:divsChild>
                    <w:div w:id="1867325593">
                      <w:marLeft w:val="0"/>
                      <w:marRight w:val="0"/>
                      <w:marTop w:val="0"/>
                      <w:marBottom w:val="0"/>
                      <w:divBdr>
                        <w:top w:val="single" w:sz="2" w:space="0" w:color="E3E3E3"/>
                        <w:left w:val="single" w:sz="2" w:space="0" w:color="E3E3E3"/>
                        <w:bottom w:val="single" w:sz="2" w:space="0" w:color="E3E3E3"/>
                        <w:right w:val="single" w:sz="2" w:space="0" w:color="E3E3E3"/>
                      </w:divBdr>
                      <w:divsChild>
                        <w:div w:id="49429873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 w:id="192915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tahyaarge.meb.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lak Kenar">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A60DD-3D87-49C3-8020-6791ABB9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672</Words>
  <Characters>3832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KenanAY</dc:creator>
  <cp:keywords/>
  <dc:description/>
  <cp:lastModifiedBy>KenanAY</cp:lastModifiedBy>
  <cp:revision>45</cp:revision>
  <cp:lastPrinted>2024-03-22T07:46:00Z</cp:lastPrinted>
  <dcterms:created xsi:type="dcterms:W3CDTF">2024-03-21T07:59:00Z</dcterms:created>
  <dcterms:modified xsi:type="dcterms:W3CDTF">2024-03-25T07:00:00Z</dcterms:modified>
</cp:coreProperties>
</file>